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950D" w14:textId="77777777" w:rsidR="00B50D7D" w:rsidRPr="009C48BE" w:rsidRDefault="008B40E0" w:rsidP="00C02A6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48BE">
        <w:rPr>
          <w:rFonts w:ascii="Calibri" w:eastAsia="Calibri" w:hAnsi="Calibri" w:cs="Calibri"/>
          <w:sz w:val="24"/>
          <w:szCs w:val="24"/>
        </w:rPr>
        <w:t>Na temelju članka 69. Zakona o igrama na sreću (</w:t>
      </w:r>
      <w:r w:rsidR="00136704" w:rsidRPr="009C48BE">
        <w:rPr>
          <w:rFonts w:ascii="Calibri" w:eastAsia="Calibri" w:hAnsi="Calibri" w:cs="Calibri"/>
          <w:sz w:val="24"/>
          <w:szCs w:val="24"/>
        </w:rPr>
        <w:t>NN 87/09, 35/13, 158/13, 41/14 i 143/14</w:t>
      </w:r>
      <w:r w:rsidRPr="009C48BE">
        <w:rPr>
          <w:rFonts w:ascii="Calibri" w:eastAsia="Calibri" w:hAnsi="Calibri" w:cs="Calibri"/>
          <w:sz w:val="24"/>
          <w:szCs w:val="24"/>
        </w:rPr>
        <w:t>) i Pravilnika o priređivanju nagradnih igara (NN 8/10</w:t>
      </w:r>
      <w:r w:rsidR="00D944CF" w:rsidRPr="009C48BE">
        <w:rPr>
          <w:rFonts w:ascii="Calibri" w:eastAsia="Calibri" w:hAnsi="Calibri" w:cs="Calibri"/>
          <w:sz w:val="24"/>
          <w:szCs w:val="24"/>
        </w:rPr>
        <w:t xml:space="preserve">) </w:t>
      </w:r>
      <w:r w:rsidR="00C02A6B" w:rsidRPr="009C48BE">
        <w:rPr>
          <w:rFonts w:ascii="Calibri" w:eastAsia="Calibri" w:hAnsi="Calibri" w:cs="Calibri"/>
          <w:sz w:val="24"/>
          <w:szCs w:val="24"/>
        </w:rPr>
        <w:t>Kaltenberg Adria d.o.o., Kukuljanovo 336, Kukuljanovo, OIB 74525360508</w:t>
      </w:r>
      <w:r w:rsidR="001965E8" w:rsidRPr="009C48BE">
        <w:rPr>
          <w:rFonts w:ascii="Calibri" w:eastAsia="Calibri" w:hAnsi="Calibri" w:cs="Calibri"/>
          <w:color w:val="000000"/>
          <w:sz w:val="24"/>
          <w:szCs w:val="24"/>
        </w:rPr>
        <w:t>, donosi sljedeća</w:t>
      </w:r>
    </w:p>
    <w:p w14:paraId="2C93D19D" w14:textId="77777777" w:rsidR="00B50D7D" w:rsidRPr="009C48BE" w:rsidRDefault="00B50D7D" w:rsidP="008B0A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C429C94" w14:textId="77777777" w:rsidR="003C010F" w:rsidRPr="00F42140" w:rsidRDefault="003C010F" w:rsidP="003C010F">
      <w:pPr>
        <w:pStyle w:val="Heading1"/>
        <w:spacing w:beforeAutospacing="0" w:afterAutospacing="0"/>
        <w:rPr>
          <w:rFonts w:eastAsia="Calibri"/>
        </w:rPr>
      </w:pPr>
      <w:r w:rsidRPr="00F42140">
        <w:rPr>
          <w:rFonts w:eastAsia="Calibri"/>
        </w:rPr>
        <w:t>PRAVILA NAGRADNE IGRE</w:t>
      </w:r>
    </w:p>
    <w:p w14:paraId="627DB4BA" w14:textId="77777777" w:rsidR="003C010F" w:rsidRPr="00F42140" w:rsidRDefault="003C010F" w:rsidP="003C010F">
      <w:pPr>
        <w:pStyle w:val="Heading1"/>
        <w:spacing w:beforeAutospacing="0" w:afterAutospacing="0"/>
        <w:rPr>
          <w:szCs w:val="32"/>
        </w:rPr>
      </w:pPr>
      <w:r w:rsidRPr="00F42140">
        <w:rPr>
          <w:color w:val="000000"/>
          <w:szCs w:val="32"/>
        </w:rPr>
        <w:t>„</w:t>
      </w:r>
      <w:r>
        <w:rPr>
          <w:color w:val="000000"/>
          <w:szCs w:val="32"/>
        </w:rPr>
        <w:t>Tars nagradna igra: Rijeka šta nas spaja</w:t>
      </w:r>
      <w:r w:rsidRPr="00F42140">
        <w:rPr>
          <w:color w:val="000000"/>
          <w:szCs w:val="32"/>
        </w:rPr>
        <w:t>“</w:t>
      </w:r>
    </w:p>
    <w:p w14:paraId="062883C9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B5464B3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1. Priređivač</w:t>
      </w:r>
    </w:p>
    <w:p w14:paraId="4FA80716" w14:textId="43674AB9" w:rsidR="00B50D7D" w:rsidRPr="009C48BE" w:rsidRDefault="008B40E0" w:rsidP="009704F8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Priređivač nagradne igre </w:t>
      </w:r>
      <w:r w:rsidR="00665851" w:rsidRPr="009C48BE">
        <w:rPr>
          <w:rFonts w:eastAsia="Calibri" w:cstheme="minorHAnsi"/>
          <w:color w:val="000000"/>
          <w:sz w:val="24"/>
          <w:szCs w:val="24"/>
        </w:rPr>
        <w:t>je</w:t>
      </w:r>
      <w:r w:rsidR="00DE10F5" w:rsidRPr="009C48BE">
        <w:rPr>
          <w:rFonts w:eastAsia="Calibri" w:cstheme="minorHAnsi"/>
          <w:color w:val="000000"/>
          <w:sz w:val="24"/>
          <w:szCs w:val="24"/>
        </w:rPr>
        <w:t xml:space="preserve"> </w:t>
      </w:r>
      <w:r w:rsidR="00C02A6B" w:rsidRPr="009C48BE">
        <w:rPr>
          <w:rFonts w:eastAsia="Calibri" w:cstheme="minorHAnsi"/>
          <w:color w:val="000000"/>
          <w:sz w:val="24"/>
          <w:szCs w:val="24"/>
        </w:rPr>
        <w:t>Kaltenberg Adria d.o.o., Kukuljanovo 336, Kukuljanovo, OIB 74525360508</w:t>
      </w:r>
      <w:r w:rsidR="00893218" w:rsidRPr="009C48BE">
        <w:rPr>
          <w:rFonts w:eastAsia="Calibri" w:cstheme="minorHAnsi"/>
          <w:color w:val="000000"/>
          <w:sz w:val="24"/>
          <w:szCs w:val="24"/>
        </w:rPr>
        <w:t>.</w:t>
      </w:r>
    </w:p>
    <w:p w14:paraId="7C24AB95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5D7761B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2. Trajanje nagradne igre</w:t>
      </w:r>
    </w:p>
    <w:p w14:paraId="1A2F5982" w14:textId="3C7BD050" w:rsidR="00FD4533" w:rsidRDefault="00D56714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sz w:val="24"/>
          <w:szCs w:val="24"/>
        </w:rPr>
        <w:t xml:space="preserve">Nagradna igra se provodi </w:t>
      </w:r>
      <w:r w:rsidR="00F13393" w:rsidRPr="00B222E4">
        <w:rPr>
          <w:rFonts w:eastAsia="Calibri" w:cstheme="minorHAnsi"/>
          <w:sz w:val="24"/>
          <w:szCs w:val="24"/>
        </w:rPr>
        <w:t xml:space="preserve">od </w:t>
      </w:r>
      <w:r w:rsidR="00B222E4" w:rsidRPr="00B222E4">
        <w:rPr>
          <w:rFonts w:eastAsia="Calibri" w:cstheme="minorHAnsi"/>
          <w:sz w:val="24"/>
          <w:szCs w:val="24"/>
        </w:rPr>
        <w:t>1</w:t>
      </w:r>
      <w:r w:rsidR="00B8471E" w:rsidRPr="00B222E4">
        <w:rPr>
          <w:rFonts w:eastAsia="Calibri" w:cstheme="minorHAnsi"/>
          <w:sz w:val="24"/>
          <w:szCs w:val="24"/>
        </w:rPr>
        <w:t xml:space="preserve">. </w:t>
      </w:r>
      <w:r w:rsidR="00B222E4" w:rsidRPr="00B222E4">
        <w:rPr>
          <w:rFonts w:eastAsia="Calibri" w:cstheme="minorHAnsi"/>
          <w:sz w:val="24"/>
          <w:szCs w:val="24"/>
        </w:rPr>
        <w:t>studenog</w:t>
      </w:r>
      <w:r w:rsidR="00FD4533" w:rsidRPr="00B222E4">
        <w:rPr>
          <w:rFonts w:eastAsia="Calibri" w:cstheme="minorHAnsi"/>
          <w:sz w:val="24"/>
          <w:szCs w:val="24"/>
        </w:rPr>
        <w:t xml:space="preserve"> </w:t>
      </w:r>
      <w:r w:rsidR="003C010F" w:rsidRPr="00B222E4">
        <w:rPr>
          <w:rFonts w:eastAsia="Calibri" w:cstheme="minorHAnsi"/>
          <w:sz w:val="24"/>
          <w:szCs w:val="24"/>
        </w:rPr>
        <w:t>2020</w:t>
      </w:r>
      <w:r w:rsidR="00B65DCD" w:rsidRPr="00B222E4">
        <w:rPr>
          <w:rFonts w:eastAsia="Calibri" w:cstheme="minorHAnsi"/>
          <w:sz w:val="24"/>
          <w:szCs w:val="24"/>
        </w:rPr>
        <w:t xml:space="preserve">. do </w:t>
      </w:r>
      <w:r w:rsidR="00FD4533" w:rsidRPr="00B222E4">
        <w:rPr>
          <w:rFonts w:eastAsia="Calibri" w:cstheme="minorHAnsi"/>
          <w:sz w:val="24"/>
          <w:szCs w:val="24"/>
        </w:rPr>
        <w:t>3</w:t>
      </w:r>
      <w:r w:rsidR="00B222E4" w:rsidRPr="00B222E4">
        <w:rPr>
          <w:rFonts w:eastAsia="Calibri" w:cstheme="minorHAnsi"/>
          <w:sz w:val="24"/>
          <w:szCs w:val="24"/>
        </w:rPr>
        <w:t>0</w:t>
      </w:r>
      <w:r w:rsidR="00C02A6B" w:rsidRPr="00B222E4">
        <w:rPr>
          <w:rFonts w:eastAsia="Calibri" w:cstheme="minorHAnsi"/>
          <w:sz w:val="24"/>
          <w:szCs w:val="24"/>
        </w:rPr>
        <w:t xml:space="preserve">. </w:t>
      </w:r>
      <w:r w:rsidR="00B222E4" w:rsidRPr="00B222E4">
        <w:rPr>
          <w:rFonts w:eastAsia="Calibri" w:cstheme="minorHAnsi"/>
          <w:sz w:val="24"/>
          <w:szCs w:val="24"/>
        </w:rPr>
        <w:t>studenog</w:t>
      </w:r>
      <w:r w:rsidR="00FD4533" w:rsidRPr="00B222E4">
        <w:rPr>
          <w:rFonts w:eastAsia="Calibri" w:cstheme="minorHAnsi"/>
          <w:sz w:val="24"/>
          <w:szCs w:val="24"/>
        </w:rPr>
        <w:t xml:space="preserve"> </w:t>
      </w:r>
      <w:r w:rsidR="008B40E0" w:rsidRPr="00B222E4">
        <w:rPr>
          <w:rFonts w:eastAsia="Calibri" w:cstheme="minorHAnsi"/>
          <w:sz w:val="24"/>
          <w:szCs w:val="24"/>
        </w:rPr>
        <w:t>20</w:t>
      </w:r>
      <w:r w:rsidR="003C010F" w:rsidRPr="00B222E4">
        <w:rPr>
          <w:rFonts w:eastAsia="Calibri" w:cstheme="minorHAnsi"/>
          <w:sz w:val="24"/>
          <w:szCs w:val="24"/>
        </w:rPr>
        <w:t>20</w:t>
      </w:r>
      <w:r w:rsidR="0053584C" w:rsidRPr="00B222E4">
        <w:rPr>
          <w:rFonts w:eastAsia="Calibri" w:cstheme="minorHAnsi"/>
          <w:sz w:val="24"/>
          <w:szCs w:val="24"/>
        </w:rPr>
        <w:t>.</w:t>
      </w:r>
      <w:r w:rsidR="009704F8" w:rsidRPr="009C48BE">
        <w:rPr>
          <w:rFonts w:eastAsia="Calibri" w:cstheme="minorHAnsi"/>
          <w:sz w:val="24"/>
          <w:szCs w:val="24"/>
        </w:rPr>
        <w:t xml:space="preserve"> </w:t>
      </w:r>
      <w:r w:rsidR="00B8471E" w:rsidRPr="009C48BE">
        <w:rPr>
          <w:rFonts w:eastAsia="Calibri" w:cstheme="minorHAnsi"/>
          <w:sz w:val="24"/>
          <w:szCs w:val="24"/>
        </w:rPr>
        <w:t>na</w:t>
      </w:r>
      <w:r w:rsidR="003C010F">
        <w:rPr>
          <w:rFonts w:eastAsia="Calibri" w:cstheme="minorHAnsi"/>
          <w:sz w:val="24"/>
          <w:szCs w:val="24"/>
        </w:rPr>
        <w:t xml:space="preserve"> sljedećim</w:t>
      </w:r>
      <w:r w:rsidR="00B8471E" w:rsidRPr="009C48BE">
        <w:rPr>
          <w:rFonts w:eastAsia="Calibri" w:cstheme="minorHAnsi"/>
          <w:sz w:val="24"/>
          <w:szCs w:val="24"/>
        </w:rPr>
        <w:t xml:space="preserve"> </w:t>
      </w:r>
      <w:r w:rsidR="00983FD5">
        <w:rPr>
          <w:rFonts w:eastAsia="Calibri" w:cstheme="minorHAnsi"/>
          <w:sz w:val="24"/>
          <w:szCs w:val="24"/>
        </w:rPr>
        <w:t>pr</w:t>
      </w:r>
      <w:r w:rsidR="00FD4533">
        <w:rPr>
          <w:rFonts w:eastAsia="Calibri" w:cstheme="minorHAnsi"/>
          <w:sz w:val="24"/>
          <w:szCs w:val="24"/>
        </w:rPr>
        <w:t>odajnim mjestima</w:t>
      </w:r>
      <w:r w:rsidR="003C010F">
        <w:rPr>
          <w:rFonts w:eastAsia="Calibri" w:cstheme="minorHAnsi"/>
          <w:sz w:val="24"/>
          <w:szCs w:val="24"/>
        </w:rPr>
        <w:t xml:space="preserve">. </w:t>
      </w:r>
    </w:p>
    <w:p w14:paraId="112E74F4" w14:textId="3E495C81" w:rsidR="00DF4F91" w:rsidRDefault="00DF4F91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2395"/>
        <w:gridCol w:w="1024"/>
        <w:gridCol w:w="3088"/>
        <w:gridCol w:w="2915"/>
      </w:tblGrid>
      <w:tr w:rsidR="006D1CC2" w:rsidRPr="00DF4F91" w14:paraId="36C72455" w14:textId="77777777" w:rsidTr="006D1CC2">
        <w:trPr>
          <w:trHeight w:val="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4D2B5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859CF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E4D96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DUBAŠLJANSKA 80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74F42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MALINSKA</w:t>
            </w:r>
          </w:p>
        </w:tc>
      </w:tr>
      <w:tr w:rsidR="006D1CC2" w:rsidRPr="00DF4F91" w14:paraId="6D94C5E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9922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850F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45C33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ŠET. MARŠALA TITA 17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5E8EB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LOVRAN</w:t>
            </w:r>
          </w:p>
        </w:tc>
      </w:tr>
      <w:tr w:rsidR="006D1CC2" w:rsidRPr="00DF4F91" w14:paraId="791CFEE1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78680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3C01B4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A278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KARINOVO 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6BA81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MALINSKA</w:t>
            </w:r>
          </w:p>
        </w:tc>
      </w:tr>
      <w:tr w:rsidR="006D1CC2" w:rsidRPr="00DF4F91" w14:paraId="7E4B23BC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6AED4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1EB50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12E83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MILOHNIĆI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64563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MILOHNIĆ</w:t>
            </w:r>
          </w:p>
        </w:tc>
      </w:tr>
      <w:tr w:rsidR="006D1CC2" w:rsidRPr="00DF4F91" w14:paraId="3B4C4FD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A6DB4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36457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140C4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KOSI 68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27A0A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VIŠKOVO </w:t>
            </w:r>
            <w:proofErr w:type="gram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( KOSI</w:t>
            </w:r>
            <w:proofErr w:type="gram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6D1CC2" w:rsidRPr="00DF4F91" w14:paraId="2DE8F63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9EAA5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F8B16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A9D7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VRH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37273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VRH</w:t>
            </w:r>
          </w:p>
        </w:tc>
      </w:tr>
      <w:tr w:rsidR="006D1CC2" w:rsidRPr="00DF4F91" w14:paraId="377DB78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9CE5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AE4C0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A69F1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J.J. STROSSMAYERA 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33638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58397BF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F6007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7CDA4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FAC9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Kras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112 C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CF6E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KRAS</w:t>
            </w:r>
          </w:p>
        </w:tc>
      </w:tr>
      <w:tr w:rsidR="006D1CC2" w:rsidRPr="00DF4F91" w14:paraId="18D00018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54E64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140DA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5DDA2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TORKUL 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5D88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PINEZIĆI</w:t>
            </w:r>
          </w:p>
        </w:tc>
      </w:tr>
      <w:tr w:rsidR="006D1CC2" w:rsidRPr="00DF4F91" w14:paraId="177818D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A05EC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60CBC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75DF2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PLACA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FF3A9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KORNIĆ</w:t>
            </w:r>
          </w:p>
        </w:tc>
      </w:tr>
      <w:tr w:rsidR="006D1CC2" w:rsidRPr="00DF4F91" w14:paraId="7E9DF299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5CA87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8EE2B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95E65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BAŠĆANSKA DRAGA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B1DDF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BAŠĆANSKA DRAGA</w:t>
            </w:r>
          </w:p>
        </w:tc>
      </w:tr>
      <w:tr w:rsidR="006D1CC2" w:rsidRPr="00DF4F91" w14:paraId="6EAF8B58" w14:textId="77777777" w:rsidTr="006D1CC2">
        <w:trPr>
          <w:trHeight w:val="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70C0B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9DB39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FD83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DOBRINJ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1765F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DOBRINJ</w:t>
            </w:r>
          </w:p>
        </w:tc>
      </w:tr>
      <w:tr w:rsidR="006D1CC2" w:rsidRPr="00DF4F91" w14:paraId="15F13D79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81AE4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077E4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847B9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BLATIŠĆE 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6AEE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POLJE</w:t>
            </w:r>
          </w:p>
        </w:tc>
      </w:tr>
      <w:tr w:rsidR="006D1CC2" w:rsidRPr="00DF4F91" w14:paraId="36CC9029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D0051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608E7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47154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KLIMNO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08CDD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KLIMNO</w:t>
            </w:r>
          </w:p>
        </w:tc>
      </w:tr>
      <w:tr w:rsidR="006D1CC2" w:rsidRPr="00DF4F91" w14:paraId="5D2E8F2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C3487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BEDED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776BA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ČIŽIĆI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6A543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ČIŽIĆI</w:t>
            </w:r>
          </w:p>
        </w:tc>
      </w:tr>
      <w:tr w:rsidR="006D1CC2" w:rsidRPr="00DF4F91" w14:paraId="71D125E8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37F4F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BE4B8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63532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SUŽAN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7AD1D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SUŽAN</w:t>
            </w:r>
          </w:p>
        </w:tc>
      </w:tr>
      <w:tr w:rsidR="006D1CC2" w:rsidRPr="00DF4F91" w14:paraId="7627848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A8185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A7A2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DEF9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RASOPASNO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0CFBD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RASOPASNO</w:t>
            </w:r>
          </w:p>
        </w:tc>
      </w:tr>
      <w:tr w:rsidR="006D1CC2" w:rsidRPr="00DF4F91" w14:paraId="5F0603D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155E1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C80AE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56F24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SV. VID 116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91D4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SV. VID MIHOLJICE</w:t>
            </w:r>
          </w:p>
        </w:tc>
      </w:tr>
      <w:tr w:rsidR="006D1CC2" w:rsidRPr="00DF4F91" w14:paraId="5504DC95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CD31A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F7C85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CE5DB2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PLACA 81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ED3B3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NJIVICE</w:t>
            </w:r>
          </w:p>
        </w:tc>
      </w:tr>
      <w:tr w:rsidR="006D1CC2" w:rsidRPr="00DF4F91" w14:paraId="0BA631FE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8F1DC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76AA2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6B210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MARKAT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DE77C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MALINSKA</w:t>
            </w:r>
          </w:p>
        </w:tc>
      </w:tr>
      <w:tr w:rsidR="006D1CC2" w:rsidRPr="00DF4F91" w14:paraId="34329D77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D88AD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52D1A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41464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SKOPALJ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316669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BAŠKA</w:t>
            </w:r>
          </w:p>
        </w:tc>
      </w:tr>
      <w:tr w:rsidR="006D1CC2" w:rsidRPr="00DF4F91" w14:paraId="3734F85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FB77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BE5D3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0C0DE2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ZVONIMIROVA 121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7D626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BAŠKA</w:t>
            </w:r>
          </w:p>
        </w:tc>
      </w:tr>
      <w:tr w:rsidR="006D1CC2" w:rsidRPr="00DF4F91" w14:paraId="015241D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6E85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AF0F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EB44DE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MEDERMUNIĆE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BDCC4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OMIŠALJ</w:t>
            </w:r>
          </w:p>
        </w:tc>
      </w:tr>
      <w:tr w:rsidR="006D1CC2" w:rsidRPr="00DF4F91" w14:paraId="484EFA59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B3C52B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9FDF1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3E1379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S. RADIĆA 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7E09E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271BC172" w14:textId="77777777" w:rsidTr="006D1CC2">
        <w:trPr>
          <w:trHeight w:val="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E705D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D7FD5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1E021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Sv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Vid,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Miholjice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b.b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42008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MALINSKA</w:t>
            </w:r>
          </w:p>
        </w:tc>
      </w:tr>
      <w:tr w:rsidR="006D1CC2" w:rsidRPr="00DF4F91" w14:paraId="585427C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D8E9E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93668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0B6F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ŠET. SV. BERNARDINA BB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08C40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36AF16AD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86560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9F43D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FADEF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G.KOVAČIĆA</w:t>
            </w:r>
            <w:proofErr w:type="gram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178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4831E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RAVNA GORA</w:t>
            </w:r>
          </w:p>
        </w:tc>
      </w:tr>
      <w:tr w:rsidR="006D1CC2" w:rsidRPr="00DF4F91" w14:paraId="20DB2CEE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05C7A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CA606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276D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NOVI VAROŠ 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F5DAE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MRKOPALJ</w:t>
            </w:r>
          </w:p>
        </w:tc>
      </w:tr>
      <w:tr w:rsidR="006D1CC2" w:rsidRPr="00DF4F91" w14:paraId="13BF2B7B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57609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21F25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5B2A9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Dražičkih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boraca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64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7D5F5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DRAŽICE</w:t>
            </w:r>
          </w:p>
        </w:tc>
      </w:tr>
      <w:tr w:rsidR="006D1CC2" w:rsidRPr="00DF4F91" w14:paraId="35E5D52D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F3BAD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549E6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4EBC3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Školska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98B85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DELNICE</w:t>
            </w:r>
          </w:p>
        </w:tc>
      </w:tr>
      <w:tr w:rsidR="006D1CC2" w:rsidRPr="00DF4F91" w14:paraId="7337E5C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2FEFD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10284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DE5EF3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Josipa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Blaževića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Blaža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17703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SKRAD</w:t>
            </w:r>
          </w:p>
        </w:tc>
      </w:tr>
      <w:tr w:rsidR="006D1CC2" w:rsidRPr="00DF4F91" w14:paraId="2488F9E4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763B2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C78AB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20DED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Žrtava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fašizma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1130C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MORAVICE</w:t>
            </w:r>
          </w:p>
        </w:tc>
      </w:tr>
      <w:tr w:rsidR="006D1CC2" w:rsidRPr="00DF4F91" w14:paraId="70C436F9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E7714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F1754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2CFF6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Drivenik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4E1D3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Drivenik</w:t>
            </w:r>
            <w:proofErr w:type="spellEnd"/>
          </w:p>
        </w:tc>
      </w:tr>
      <w:tr w:rsidR="006D1CC2" w:rsidRPr="00DF4F91" w14:paraId="546A7055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7DE6CB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BC8C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2305C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Dramaljsko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selce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A1DB6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Dramalj</w:t>
            </w:r>
            <w:proofErr w:type="spellEnd"/>
          </w:p>
        </w:tc>
      </w:tr>
      <w:tr w:rsidR="006D1CC2" w:rsidRPr="00DF4F91" w14:paraId="77E622D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64410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1F5C5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267BA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Zrinski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12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628DC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Kraljevica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6D1CC2" w:rsidRPr="00DF4F91" w14:paraId="23A68FF6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D4B08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85446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9EB61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Kozala 11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BCFF9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061CD21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EDA21D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7112E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EEA54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Ratka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Petrovića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820B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6128E1A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B5B27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8CA32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5CB94E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Braće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Stipčić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b.b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3DDBD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1095EFC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650C2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8FD0C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BE35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Halovac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12D58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</w:p>
        </w:tc>
      </w:tr>
      <w:tr w:rsidR="006D1CC2" w:rsidRPr="00DF4F91" w14:paraId="046E141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1BD85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476CE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29B7F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Bakarački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put 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2E3E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BAKARAC</w:t>
            </w:r>
          </w:p>
        </w:tc>
      </w:tr>
      <w:tr w:rsidR="006D1CC2" w:rsidRPr="00DF4F91" w14:paraId="13485DC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04D9B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223AB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347A5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Nautička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473EF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BAKAR</w:t>
            </w:r>
          </w:p>
        </w:tc>
      </w:tr>
      <w:tr w:rsidR="006D1CC2" w:rsidRPr="00DF4F91" w14:paraId="309903C7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4199E4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B9A56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0C527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Tizianova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6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C563F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56797698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32A54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FCB47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A53C1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128 </w:t>
            </w:r>
            <w:proofErr w:type="gram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brigade</w:t>
            </w:r>
            <w:proofErr w:type="gramEnd"/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EEA9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KASTAV</w:t>
            </w:r>
          </w:p>
        </w:tc>
      </w:tr>
      <w:tr w:rsidR="006D1CC2" w:rsidRPr="00DF4F91" w14:paraId="0E01E711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C78EB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BAF917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F2D5C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Mate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Balote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b.b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00E94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MARČELJEVA DRAGA</w:t>
            </w:r>
          </w:p>
        </w:tc>
      </w:tr>
      <w:tr w:rsidR="006D1CC2" w:rsidRPr="00DF4F91" w14:paraId="19DEEA04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0A395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4680FD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CF67B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Đure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Šporera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CAB06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5551F766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C4599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FC4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83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Primorska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8a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30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50815A2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8CEC0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36B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040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Fužinska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40a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F8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DF4F91" w14:paraId="2BAFFB87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6BC71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C24134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4C656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 A. STARČEVIĆA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DAB71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KIJAC</w:t>
            </w:r>
          </w:p>
        </w:tc>
      </w:tr>
      <w:tr w:rsidR="006D1CC2" w:rsidRPr="00DF4F91" w14:paraId="02348E4D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5126A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44F93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1961F6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PUŠĆA 39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CFEFE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OMIŠALJ</w:t>
            </w:r>
          </w:p>
        </w:tc>
      </w:tr>
      <w:tr w:rsidR="006D1CC2" w:rsidRPr="00DF4F91" w14:paraId="0EE8250E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43D7B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B78D1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AC23F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Skrpčići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B88B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SKRPČIĆI</w:t>
            </w:r>
          </w:p>
        </w:tc>
      </w:tr>
      <w:tr w:rsidR="006D1CC2" w:rsidRPr="00DF4F91" w14:paraId="2AFD2C36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E23E6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802D9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60BFC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Gabonjin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b.b</w:t>
            </w:r>
            <w:proofErr w:type="spellEnd"/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AB418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GABONJIN</w:t>
            </w:r>
          </w:p>
        </w:tc>
      </w:tr>
      <w:tr w:rsidR="006D1CC2" w:rsidRPr="00DF4F91" w14:paraId="39D55A24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95E37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45246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5B4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Nova cesta 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679BE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ŠILO</w:t>
            </w:r>
          </w:p>
        </w:tc>
      </w:tr>
      <w:tr w:rsidR="006D1CC2" w:rsidRPr="00DF4F91" w14:paraId="5A28325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F3E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6D33D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C003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G.Kovačića</w:t>
            </w:r>
            <w:proofErr w:type="spellEnd"/>
            <w:proofErr w:type="gramEnd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bb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B2104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PUNAT</w:t>
            </w:r>
          </w:p>
        </w:tc>
      </w:tr>
      <w:tr w:rsidR="006D1CC2" w:rsidRPr="00DF4F91" w14:paraId="3A037270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1F06D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55855F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7A9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Kanajt</w:t>
            </w:r>
            <w:proofErr w:type="spellEnd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11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6E782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PUNAT</w:t>
            </w:r>
          </w:p>
        </w:tc>
      </w:tr>
      <w:tr w:rsidR="006D1CC2" w:rsidRPr="00DF4F91" w14:paraId="63CC1E07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4A1478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001B0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E64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G.Kovačića</w:t>
            </w:r>
            <w:proofErr w:type="spellEnd"/>
            <w:proofErr w:type="gramEnd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6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4727B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PUNAT</w:t>
            </w:r>
          </w:p>
        </w:tc>
      </w:tr>
      <w:tr w:rsidR="006D1CC2" w:rsidRPr="00DF4F91" w14:paraId="606B612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A8DE5E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677E3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A59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Baječ</w:t>
            </w:r>
            <w:proofErr w:type="spellEnd"/>
            <w:r w:rsidRPr="00DF4F9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2A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76FA41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OMIŠALJ</w:t>
            </w:r>
          </w:p>
        </w:tc>
      </w:tr>
      <w:tr w:rsidR="006D1CC2" w:rsidRPr="00DF4F91" w14:paraId="3EC1A2A7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7A472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09131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2E245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Narodnog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preporoda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35B08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627BCFE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89AD5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CAF5A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3F2A30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J.Pupačića</w:t>
            </w:r>
            <w:proofErr w:type="spellEnd"/>
            <w:proofErr w:type="gram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1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424C7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7915027A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E317D3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15C3C2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03B59A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J.J. STROSSMAYERA 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5AC3C4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KRK</w:t>
            </w:r>
          </w:p>
        </w:tc>
      </w:tr>
      <w:tr w:rsidR="006D1CC2" w:rsidRPr="00DF4F91" w14:paraId="731CE553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0CFF14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A2666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3E4EFD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Risika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115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68F8C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VRBNIK</w:t>
            </w:r>
          </w:p>
        </w:tc>
      </w:tr>
      <w:tr w:rsidR="006D1CC2" w:rsidRPr="00DF4F91" w14:paraId="4C64983D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9684B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6EE335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0F49F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Dubašlljanska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40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9536CF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MALINSKA</w:t>
            </w:r>
          </w:p>
        </w:tc>
      </w:tr>
      <w:tr w:rsidR="006D1CC2" w:rsidRPr="00DF4F91" w14:paraId="1203EE4E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312B5C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594209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47366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Gostinjac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2A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FECCCE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DOBRINJ</w:t>
            </w:r>
          </w:p>
        </w:tc>
      </w:tr>
      <w:tr w:rsidR="006D1CC2" w:rsidRPr="00DF4F91" w14:paraId="0E4A473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9D64A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TRGOVINA KRK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B85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F1B052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Centar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64322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PINEZIĆI</w:t>
            </w:r>
          </w:p>
        </w:tc>
      </w:tr>
      <w:tr w:rsidR="006D1CC2" w:rsidRPr="00DF4F91" w14:paraId="7BCCE7DF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9BF1D6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TRGOVINA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997030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71CC48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Nenadići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2A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B6E71B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NENADIĆI</w:t>
            </w:r>
          </w:p>
        </w:tc>
      </w:tr>
      <w:tr w:rsidR="006D1CC2" w:rsidRPr="00DF4F91" w14:paraId="74227592" w14:textId="77777777" w:rsidTr="006D1CC2">
        <w:trPr>
          <w:trHeight w:val="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E859E2" w14:textId="71FEB63F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</w:t>
            </w:r>
            <w:r w:rsidRPr="00DF4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INA KRK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CD2751" w14:textId="77777777" w:rsidR="00DF4F91" w:rsidRPr="00DF4F91" w:rsidRDefault="00DF4F91" w:rsidP="006D1C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6A1DC7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Garica</w:t>
            </w:r>
            <w:proofErr w:type="spellEnd"/>
            <w:r w:rsidRPr="00DF4F9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41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051C7C" w14:textId="77777777" w:rsidR="00DF4F91" w:rsidRPr="00DF4F91" w:rsidRDefault="00DF4F91" w:rsidP="006D1CC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F4F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GARICA-VRBNIK</w:t>
            </w:r>
          </w:p>
        </w:tc>
      </w:tr>
    </w:tbl>
    <w:p w14:paraId="2218DD68" w14:textId="77777777" w:rsidR="006D1CC2" w:rsidRDefault="006D1CC2" w:rsidP="00FD4533">
      <w:pPr>
        <w:spacing w:after="0" w:line="240" w:lineRule="auto"/>
        <w:jc w:val="both"/>
        <w:rPr>
          <w:rFonts w:eastAsia="Calibri"/>
        </w:rPr>
      </w:pPr>
    </w:p>
    <w:p w14:paraId="2C884CA4" w14:textId="77777777" w:rsidR="006D1CC2" w:rsidRDefault="006D1CC2" w:rsidP="00FD4533">
      <w:pPr>
        <w:spacing w:after="0" w:line="240" w:lineRule="auto"/>
        <w:jc w:val="both"/>
        <w:rPr>
          <w:rFonts w:eastAsia="Calibri"/>
        </w:rPr>
      </w:pPr>
    </w:p>
    <w:p w14:paraId="4C65B4B2" w14:textId="77777777" w:rsidR="006D1CC2" w:rsidRDefault="006D1CC2" w:rsidP="00FD4533">
      <w:pPr>
        <w:spacing w:after="0" w:line="240" w:lineRule="auto"/>
        <w:jc w:val="both"/>
        <w:rPr>
          <w:rFonts w:eastAsia="Calibri"/>
        </w:rPr>
      </w:pPr>
    </w:p>
    <w:p w14:paraId="7310EFDA" w14:textId="03F0EAA0" w:rsidR="006D1CC2" w:rsidRDefault="006D1CC2" w:rsidP="00FD4533">
      <w:pPr>
        <w:spacing w:after="0" w:line="240" w:lineRule="auto"/>
        <w:jc w:val="both"/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Excel.Sheet.12 "C:\\Users\\mkrneta\\AppData\\Local\\Microsoft\\Windows\\INetCache\\Content.Outlook\\HF8V6AKC\\kategorizacija prodajnih mjesta trgovina krk prehrana.xlsx 2019.xlsx" "Sheet1!R3C12:R22C15" \a \f 4 \h </w:instrText>
      </w:r>
      <w:r>
        <w:rPr>
          <w:rFonts w:eastAsia="Calibri"/>
        </w:rPr>
        <w:fldChar w:fldCharType="separate"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000"/>
        <w:gridCol w:w="2240"/>
        <w:gridCol w:w="3320"/>
        <w:gridCol w:w="1780"/>
      </w:tblGrid>
      <w:tr w:rsidR="006D1CC2" w:rsidRPr="006D1CC2" w14:paraId="390BA5BE" w14:textId="77777777" w:rsidTr="006D1CC2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CE5" w14:textId="6132C08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72D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HRASTENICE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819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Buzdehanj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41,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Buzdohanj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D3F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</w:tr>
      <w:tr w:rsidR="006D1CC2" w:rsidRPr="006D1CC2" w14:paraId="5028FF18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D9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62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SARŠONI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42F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Saršoni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69,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Viškovo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14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Viškovo</w:t>
            </w:r>
            <w:proofErr w:type="spellEnd"/>
          </w:p>
        </w:tc>
      </w:tr>
      <w:tr w:rsidR="006D1CC2" w:rsidRPr="006D1CC2" w14:paraId="05C18565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E7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CCE8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LAGO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189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Rupa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C21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Šapjane</w:t>
            </w:r>
            <w:proofErr w:type="spellEnd"/>
          </w:p>
        </w:tc>
      </w:tr>
      <w:tr w:rsidR="006D1CC2" w:rsidRPr="006D1CC2" w14:paraId="1869B61F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A47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048A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SVILNO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798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Svilno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82a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44F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Svilno</w:t>
            </w:r>
            <w:proofErr w:type="spellEnd"/>
          </w:p>
        </w:tc>
      </w:tr>
      <w:tr w:rsidR="006D1CC2" w:rsidRPr="006D1CC2" w14:paraId="5D08F4BF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85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5F9F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TIĆAN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FF8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Kukuljanovo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139a,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Kukuljanovo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98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Kukuljanovo</w:t>
            </w:r>
            <w:proofErr w:type="spellEnd"/>
          </w:p>
        </w:tc>
      </w:tr>
      <w:tr w:rsidR="006D1CC2" w:rsidRPr="006D1CC2" w14:paraId="014B4CF3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B0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3F2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ČAVLE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D4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78,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30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</w:tr>
      <w:tr w:rsidR="006D1CC2" w:rsidRPr="006D1CC2" w14:paraId="52AF4ABE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27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F55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KOD LUDMILA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7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Ravan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CEA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Mavrinci</w:t>
            </w:r>
            <w:proofErr w:type="spellEnd"/>
          </w:p>
        </w:tc>
      </w:tr>
      <w:tr w:rsidR="006D1CC2" w:rsidRPr="006D1CC2" w14:paraId="1D8C5668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DD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471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CERNIK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A47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Cernik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61,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44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</w:tr>
      <w:tr w:rsidR="006D1CC2" w:rsidRPr="006D1CC2" w14:paraId="70E935B5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E6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45D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MINI KUTAK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54E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Rakovo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selo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1,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Buzdohanj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32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</w:tr>
      <w:tr w:rsidR="006D1CC2" w:rsidRPr="006D1CC2" w14:paraId="04D8DB8C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92A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63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MOŠĆENICE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97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Mošćenice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69,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Mošćenice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D3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Mošćenice</w:t>
            </w:r>
            <w:proofErr w:type="spellEnd"/>
          </w:p>
        </w:tc>
      </w:tr>
      <w:tr w:rsidR="006D1CC2" w:rsidRPr="006D1CC2" w14:paraId="53FDF8A9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CE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304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RUPA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CA7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Rupa 30,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Šapjane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875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Rupa</w:t>
            </w:r>
          </w:p>
        </w:tc>
      </w:tr>
      <w:tr w:rsidR="006D1CC2" w:rsidRPr="006D1CC2" w14:paraId="50AE7A8D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229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5C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MARKET ILIRIJA KLANA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F78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Klana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36,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Klana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D7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Klana</w:t>
            </w:r>
            <w:proofErr w:type="spellEnd"/>
          </w:p>
        </w:tc>
      </w:tr>
      <w:tr w:rsidR="006D1CC2" w:rsidRPr="006D1CC2" w14:paraId="5C91037B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66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4C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DISKONT LOVRAN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D7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Cesta 43.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istarske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divizije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1/12,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Lovran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17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Lovran</w:t>
            </w:r>
            <w:proofErr w:type="spellEnd"/>
          </w:p>
        </w:tc>
      </w:tr>
      <w:tr w:rsidR="006D1CC2" w:rsidRPr="006D1CC2" w14:paraId="3E096E2D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332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304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GROBNIŠĆICA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BFB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50,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327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Čavle</w:t>
            </w:r>
            <w:proofErr w:type="spellEnd"/>
          </w:p>
        </w:tc>
      </w:tr>
      <w:tr w:rsidR="006D1CC2" w:rsidRPr="006D1CC2" w14:paraId="1A1BAC67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A7A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3E7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JUŠIĆI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6A1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Jušići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112,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Jušići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E3C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Jušići</w:t>
            </w:r>
            <w:proofErr w:type="spellEnd"/>
          </w:p>
        </w:tc>
      </w:tr>
      <w:tr w:rsidR="006D1CC2" w:rsidRPr="006D1CC2" w14:paraId="15334015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419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44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KVARNERIĆ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EB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Branimira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Markovića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97/a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774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6D1CC2" w14:paraId="13049BC6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1AE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811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TURNIĆ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DE3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Giusseppe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Carabino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bb, 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3A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6D1CC2" w14:paraId="428F9ACB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050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E8B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TIP-TOP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066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Udatnoga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bb, 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418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6D1CC2" w14:paraId="18252315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1EE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552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MRVICA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48F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Ludvetov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breg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8, 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D83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  <w:tr w:rsidR="006D1CC2" w:rsidRPr="006D1CC2" w14:paraId="1812C287" w14:textId="77777777" w:rsidTr="006D1CC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3F5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RADNIK OPATIJA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B35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BUTIGA LANTERNU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E19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Milutina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Barača</w:t>
            </w:r>
            <w:proofErr w:type="spellEnd"/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20/a, 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9DC" w14:textId="77777777" w:rsidR="006D1CC2" w:rsidRPr="006D1CC2" w:rsidRDefault="006D1CC2" w:rsidP="006D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6D1C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Rijeka</w:t>
            </w:r>
          </w:p>
        </w:tc>
      </w:tr>
    </w:tbl>
    <w:p w14:paraId="10798352" w14:textId="22BD7436" w:rsidR="006D1CC2" w:rsidRDefault="006D1CC2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fldChar w:fldCharType="end"/>
      </w:r>
    </w:p>
    <w:p w14:paraId="0B1FA325" w14:textId="57C28188" w:rsidR="006D1CC2" w:rsidRDefault="006D1CC2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BF015FF" w14:textId="2488BE71" w:rsidR="006D1CC2" w:rsidRDefault="006D1CC2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CFEB09F" w14:textId="41CA86BF" w:rsidR="006D1CC2" w:rsidRDefault="006D1CC2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1A03611" w14:textId="4A46D423" w:rsidR="006D1CC2" w:rsidRDefault="006D1CC2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8CE5429" w14:textId="77777777" w:rsidR="006D1CC2" w:rsidRDefault="006D1CC2" w:rsidP="008B0AF7">
      <w:pPr>
        <w:pStyle w:val="Heading2"/>
        <w:rPr>
          <w:rFonts w:asciiTheme="minorHAnsi" w:eastAsia="Calibri" w:hAnsiTheme="minorHAnsi" w:cstheme="minorHAnsi"/>
          <w:szCs w:val="24"/>
        </w:rPr>
      </w:pPr>
    </w:p>
    <w:p w14:paraId="04267F40" w14:textId="77777777" w:rsidR="006D1CC2" w:rsidRDefault="006D1CC2" w:rsidP="008B0AF7">
      <w:pPr>
        <w:pStyle w:val="Heading2"/>
        <w:rPr>
          <w:rFonts w:asciiTheme="minorHAnsi" w:eastAsia="Calibri" w:hAnsiTheme="minorHAnsi" w:cstheme="minorHAnsi"/>
          <w:szCs w:val="24"/>
        </w:rPr>
      </w:pPr>
    </w:p>
    <w:p w14:paraId="36FFCABF" w14:textId="765A601F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3. Svrha nagradne igre</w:t>
      </w:r>
    </w:p>
    <w:p w14:paraId="0E11D23D" w14:textId="72317744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Nagradna igra priređuje se </w:t>
      </w:r>
      <w:r w:rsidR="00972182" w:rsidRPr="009C48BE">
        <w:rPr>
          <w:rFonts w:eastAsia="Calibri" w:cstheme="minorHAnsi"/>
          <w:color w:val="000000"/>
          <w:sz w:val="24"/>
          <w:szCs w:val="24"/>
        </w:rPr>
        <w:t>u cilju promidžbe</w:t>
      </w:r>
      <w:r w:rsidR="005C4970" w:rsidRPr="009C48BE">
        <w:rPr>
          <w:rFonts w:eastAsia="Calibri" w:cstheme="minorHAnsi"/>
          <w:color w:val="000000"/>
          <w:sz w:val="24"/>
          <w:szCs w:val="24"/>
        </w:rPr>
        <w:t xml:space="preserve"> </w:t>
      </w:r>
      <w:r w:rsidR="00017A68" w:rsidRPr="009C48BE">
        <w:rPr>
          <w:rFonts w:eastAsia="Calibri" w:cstheme="minorHAnsi"/>
          <w:color w:val="000000"/>
          <w:sz w:val="24"/>
          <w:szCs w:val="24"/>
        </w:rPr>
        <w:t>piva marke Tars</w:t>
      </w:r>
      <w:r w:rsidR="00200442" w:rsidRPr="009C48BE">
        <w:rPr>
          <w:rFonts w:eastAsia="Calibri" w:cstheme="minorHAnsi"/>
          <w:color w:val="000000"/>
          <w:sz w:val="24"/>
          <w:szCs w:val="24"/>
        </w:rPr>
        <w:t>.</w:t>
      </w:r>
    </w:p>
    <w:p w14:paraId="5CBB2143" w14:textId="15FDCBFE" w:rsidR="00C12F88" w:rsidRPr="009C48BE" w:rsidRDefault="00C12F88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1F7DC89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4. Način sudjelovanja u nagradnoj igri</w:t>
      </w:r>
    </w:p>
    <w:p w14:paraId="6CD43B66" w14:textId="4B7BC9D7" w:rsidR="00EF308E" w:rsidRPr="009C48BE" w:rsidRDefault="004B4F45" w:rsidP="009704F8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B52F85">
        <w:rPr>
          <w:rFonts w:eastAsia="Calibri" w:cstheme="minorHAnsi"/>
          <w:color w:val="000000"/>
          <w:sz w:val="24"/>
          <w:szCs w:val="24"/>
        </w:rPr>
        <w:t>U nagradnoj igri mogu sudjelovati sve punoljetne fizičke osobe koje</w:t>
      </w:r>
      <w:r w:rsidRPr="00B52F85">
        <w:rPr>
          <w:rFonts w:eastAsia="Calibri" w:cstheme="minorHAnsi"/>
          <w:sz w:val="24"/>
          <w:szCs w:val="24"/>
        </w:rPr>
        <w:t xml:space="preserve"> kupe</w:t>
      </w:r>
      <w:r w:rsidRPr="00B52F85">
        <w:rPr>
          <w:rFonts w:eastAsia="Calibri" w:cstheme="minorHAnsi"/>
          <w:color w:val="000000"/>
          <w:sz w:val="24"/>
          <w:szCs w:val="24"/>
        </w:rPr>
        <w:t xml:space="preserve"> bilo koje pakiranje Tars piva 0,5L (limenka ili boca) </w:t>
      </w:r>
      <w:r w:rsidR="00412764" w:rsidRPr="00B222E4">
        <w:rPr>
          <w:rFonts w:eastAsia="Calibri" w:cstheme="minorHAnsi"/>
          <w:color w:val="000000"/>
          <w:sz w:val="24"/>
          <w:szCs w:val="24"/>
        </w:rPr>
        <w:t>za vrijeme trajanja nagradne igre</w:t>
      </w:r>
      <w:r w:rsidR="00174B97"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="00532190" w:rsidRPr="00B222E4">
        <w:rPr>
          <w:rFonts w:eastAsia="Calibri" w:cstheme="minorHAnsi"/>
          <w:color w:val="000000"/>
          <w:sz w:val="24"/>
          <w:szCs w:val="24"/>
        </w:rPr>
        <w:t>u</w:t>
      </w:r>
      <w:r w:rsidR="009C7B56" w:rsidRPr="00B222E4">
        <w:rPr>
          <w:rFonts w:eastAsia="Calibri" w:cstheme="minorHAnsi"/>
          <w:color w:val="000000"/>
          <w:sz w:val="24"/>
          <w:szCs w:val="24"/>
        </w:rPr>
        <w:t xml:space="preserve"> navedenim</w:t>
      </w:r>
      <w:r w:rsidR="009704F8"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="00983FD5" w:rsidRPr="00B222E4">
        <w:rPr>
          <w:rFonts w:eastAsia="Calibri" w:cstheme="minorHAnsi"/>
          <w:color w:val="000000"/>
          <w:sz w:val="24"/>
          <w:szCs w:val="24"/>
        </w:rPr>
        <w:t xml:space="preserve">prodajnim mjestima </w:t>
      </w:r>
      <w:r w:rsidR="00532190" w:rsidRPr="00B222E4">
        <w:rPr>
          <w:rFonts w:eastAsia="Calibri" w:cstheme="minorHAnsi"/>
          <w:color w:val="000000"/>
          <w:sz w:val="24"/>
          <w:szCs w:val="24"/>
        </w:rPr>
        <w:t>iz</w:t>
      </w:r>
      <w:r w:rsidR="009C7B56"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Pr="00B222E4">
        <w:rPr>
          <w:rFonts w:eastAsia="Calibri" w:cstheme="minorHAnsi"/>
          <w:color w:val="000000"/>
          <w:sz w:val="24"/>
          <w:szCs w:val="24"/>
        </w:rPr>
        <w:t>Č</w:t>
      </w:r>
      <w:r w:rsidR="009C7B56" w:rsidRPr="00B222E4">
        <w:rPr>
          <w:rFonts w:eastAsia="Calibri" w:cstheme="minorHAnsi"/>
          <w:color w:val="000000"/>
          <w:sz w:val="24"/>
          <w:szCs w:val="24"/>
        </w:rPr>
        <w:t>l</w:t>
      </w:r>
      <w:r w:rsidRPr="00B222E4">
        <w:rPr>
          <w:rFonts w:eastAsia="Calibri" w:cstheme="minorHAnsi"/>
          <w:color w:val="000000"/>
          <w:sz w:val="24"/>
          <w:szCs w:val="24"/>
        </w:rPr>
        <w:t>ank</w:t>
      </w:r>
      <w:r w:rsidR="00532190" w:rsidRPr="00B222E4">
        <w:rPr>
          <w:rFonts w:eastAsia="Calibri" w:cstheme="minorHAnsi"/>
          <w:color w:val="000000"/>
          <w:sz w:val="24"/>
          <w:szCs w:val="24"/>
        </w:rPr>
        <w:t>a</w:t>
      </w:r>
      <w:r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="009C7B56" w:rsidRPr="00B222E4">
        <w:rPr>
          <w:rFonts w:eastAsia="Calibri" w:cstheme="minorHAnsi"/>
          <w:color w:val="000000"/>
          <w:sz w:val="24"/>
          <w:szCs w:val="24"/>
        </w:rPr>
        <w:t>2</w:t>
      </w:r>
      <w:r w:rsidR="00A01DBD" w:rsidRPr="00B222E4">
        <w:rPr>
          <w:rFonts w:eastAsia="Calibri" w:cstheme="minorHAnsi"/>
          <w:color w:val="000000"/>
          <w:sz w:val="24"/>
          <w:szCs w:val="24"/>
        </w:rPr>
        <w:t>.</w:t>
      </w:r>
    </w:p>
    <w:p w14:paraId="24F7AAC6" w14:textId="77777777" w:rsidR="00792256" w:rsidRPr="009C48BE" w:rsidRDefault="00792256" w:rsidP="0041276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C5F2500" w14:textId="07028297" w:rsidR="009A688C" w:rsidRPr="009C48BE" w:rsidRDefault="00FD4533" w:rsidP="00174B9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poleđini</w:t>
      </w:r>
      <w:r w:rsidR="00406477">
        <w:rPr>
          <w:rFonts w:eastAsia="Calibri" w:cstheme="minorHAnsi"/>
          <w:color w:val="000000"/>
          <w:sz w:val="24"/>
          <w:szCs w:val="24"/>
        </w:rPr>
        <w:t xml:space="preserve"> kopije</w:t>
      </w:r>
      <w:r>
        <w:rPr>
          <w:rFonts w:eastAsia="Calibri" w:cstheme="minorHAnsi"/>
          <w:color w:val="000000"/>
          <w:sz w:val="24"/>
          <w:szCs w:val="24"/>
        </w:rPr>
        <w:t xml:space="preserve"> računa potrebno</w:t>
      </w:r>
      <w:r w:rsidR="00406477">
        <w:rPr>
          <w:rFonts w:eastAsia="Calibri" w:cstheme="minorHAnsi"/>
          <w:color w:val="000000"/>
          <w:sz w:val="24"/>
          <w:szCs w:val="24"/>
        </w:rPr>
        <w:t xml:space="preserve"> je</w:t>
      </w:r>
      <w:r>
        <w:rPr>
          <w:rFonts w:eastAsia="Calibri" w:cstheme="minorHAnsi"/>
          <w:color w:val="000000"/>
          <w:sz w:val="24"/>
          <w:szCs w:val="24"/>
        </w:rPr>
        <w:t xml:space="preserve"> napisati ime i prezime, adresu i kontakt broj telefona ili mobitela i račun ubaciti u kutiju koja se nalazi u poslovnici.</w:t>
      </w:r>
    </w:p>
    <w:p w14:paraId="0C1937B0" w14:textId="77777777" w:rsidR="00200442" w:rsidRPr="009C48BE" w:rsidRDefault="00200442" w:rsidP="00174B9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E7A2305" w14:textId="028D0BBA" w:rsidR="00174B97" w:rsidRPr="009C48BE" w:rsidRDefault="00DA2DFC" w:rsidP="00174B9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Jedna osoba može osvojiti samo jednu nagradu.</w:t>
      </w:r>
    </w:p>
    <w:p w14:paraId="52D70468" w14:textId="78077F63" w:rsidR="00B50D7D" w:rsidRPr="009C48BE" w:rsidRDefault="00174B97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1DD0FB13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bookmarkStart w:id="0" w:name="_Hlk53739134"/>
      <w:r w:rsidRPr="009C48BE">
        <w:rPr>
          <w:rFonts w:asciiTheme="minorHAnsi" w:eastAsia="Calibri" w:hAnsiTheme="minorHAnsi" w:cstheme="minorHAnsi"/>
          <w:szCs w:val="24"/>
        </w:rPr>
        <w:t>Članak 5. Pravo sudjelovanja u nagradnoj igri</w:t>
      </w:r>
    </w:p>
    <w:p w14:paraId="753CD3F4" w14:textId="68FAD39C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U nagradnoj igri ne mog</w:t>
      </w:r>
      <w:r w:rsidR="00D77DE7" w:rsidRPr="009C48BE">
        <w:rPr>
          <w:rFonts w:eastAsia="Calibri" w:cstheme="minorHAnsi"/>
          <w:color w:val="000000"/>
          <w:sz w:val="24"/>
          <w:szCs w:val="24"/>
        </w:rPr>
        <w:t xml:space="preserve">u sudjelovati zaposlenici </w:t>
      </w:r>
      <w:r w:rsidR="00893218" w:rsidRPr="009C48BE">
        <w:rPr>
          <w:rFonts w:eastAsia="Calibri" w:cstheme="minorHAnsi"/>
          <w:color w:val="000000"/>
          <w:sz w:val="24"/>
          <w:szCs w:val="24"/>
        </w:rPr>
        <w:t>tvrtk</w:t>
      </w:r>
      <w:r w:rsidR="00983FD5">
        <w:rPr>
          <w:rFonts w:eastAsia="Calibri" w:cstheme="minorHAnsi"/>
          <w:color w:val="000000"/>
          <w:sz w:val="24"/>
          <w:szCs w:val="24"/>
        </w:rPr>
        <w:t>e</w:t>
      </w:r>
      <w:r w:rsidR="00893218" w:rsidRPr="009C48BE">
        <w:rPr>
          <w:rFonts w:eastAsia="Calibri" w:cstheme="minorHAnsi"/>
          <w:color w:val="000000"/>
          <w:sz w:val="24"/>
          <w:szCs w:val="24"/>
        </w:rPr>
        <w:t xml:space="preserve"> </w:t>
      </w:r>
      <w:r w:rsidR="00907834" w:rsidRPr="009C48BE">
        <w:rPr>
          <w:rFonts w:eastAsia="Calibri" w:cstheme="minorHAnsi"/>
          <w:color w:val="000000"/>
          <w:sz w:val="24"/>
          <w:szCs w:val="24"/>
        </w:rPr>
        <w:t>Kaltenberg Adria</w:t>
      </w:r>
      <w:r w:rsidR="00893218" w:rsidRPr="009C48BE">
        <w:rPr>
          <w:rFonts w:eastAsia="Calibri" w:cstheme="minorHAnsi"/>
          <w:color w:val="000000"/>
          <w:sz w:val="24"/>
          <w:szCs w:val="24"/>
        </w:rPr>
        <w:t xml:space="preserve"> d.o.o</w:t>
      </w:r>
      <w:r w:rsidR="00FD4533">
        <w:rPr>
          <w:rFonts w:eastAsia="Calibri" w:cstheme="minorHAnsi"/>
          <w:color w:val="000000"/>
          <w:sz w:val="24"/>
          <w:szCs w:val="24"/>
        </w:rPr>
        <w:t xml:space="preserve">. </w:t>
      </w:r>
      <w:r w:rsidR="00FD4533" w:rsidRPr="00B222E4">
        <w:rPr>
          <w:rFonts w:eastAsia="Calibri" w:cstheme="minorHAnsi"/>
          <w:color w:val="000000"/>
          <w:sz w:val="24"/>
          <w:szCs w:val="24"/>
        </w:rPr>
        <w:t>i</w:t>
      </w:r>
      <w:r w:rsidR="000E5643"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="00632B19">
        <w:rPr>
          <w:rFonts w:eastAsia="Calibri" w:cstheme="minorHAnsi"/>
          <w:color w:val="000000"/>
          <w:sz w:val="24"/>
          <w:szCs w:val="24"/>
        </w:rPr>
        <w:t xml:space="preserve">svi </w:t>
      </w:r>
      <w:r w:rsidR="000E5643" w:rsidRPr="00B222E4">
        <w:rPr>
          <w:rFonts w:eastAsia="Calibri" w:cstheme="minorHAnsi"/>
          <w:color w:val="000000"/>
          <w:sz w:val="24"/>
          <w:szCs w:val="24"/>
        </w:rPr>
        <w:t>zaposlenici</w:t>
      </w:r>
      <w:r w:rsidR="00632B19">
        <w:rPr>
          <w:rFonts w:eastAsia="Calibri" w:cstheme="minorHAnsi"/>
          <w:color w:val="000000"/>
          <w:sz w:val="24"/>
          <w:szCs w:val="24"/>
        </w:rPr>
        <w:t xml:space="preserve"> Trgovine Krk d.d. i Radnik Opatije d.d.</w:t>
      </w:r>
      <w:r w:rsidR="007D76CD" w:rsidRPr="00B222E4">
        <w:rPr>
          <w:rFonts w:eastAsia="Calibri" w:cstheme="minorHAnsi"/>
          <w:color w:val="000000"/>
          <w:sz w:val="24"/>
          <w:szCs w:val="24"/>
        </w:rPr>
        <w:t>,</w:t>
      </w:r>
      <w:r w:rsidR="008E7F38" w:rsidRPr="00B222E4">
        <w:rPr>
          <w:rFonts w:eastAsia="Calibri" w:cstheme="minorHAnsi"/>
          <w:color w:val="000000"/>
          <w:sz w:val="24"/>
          <w:szCs w:val="24"/>
        </w:rPr>
        <w:t xml:space="preserve"> </w:t>
      </w:r>
      <w:r w:rsidRPr="00B222E4">
        <w:rPr>
          <w:rFonts w:eastAsia="Calibri" w:cstheme="minorHAnsi"/>
          <w:color w:val="000000"/>
          <w:sz w:val="24"/>
          <w:szCs w:val="24"/>
        </w:rPr>
        <w:t>kao ni članovi njihove uže obitelji</w:t>
      </w:r>
      <w:bookmarkEnd w:id="0"/>
      <w:r w:rsidRPr="00B222E4">
        <w:rPr>
          <w:rFonts w:eastAsia="Calibri" w:cstheme="minorHAnsi"/>
          <w:color w:val="000000"/>
          <w:sz w:val="24"/>
          <w:szCs w:val="24"/>
        </w:rPr>
        <w:t>.</w:t>
      </w:r>
    </w:p>
    <w:p w14:paraId="399C1F7E" w14:textId="77777777" w:rsidR="0045660E" w:rsidRPr="009C48BE" w:rsidRDefault="0045660E" w:rsidP="008B0AF7">
      <w:pPr>
        <w:pStyle w:val="Heading2"/>
        <w:rPr>
          <w:rFonts w:asciiTheme="minorHAnsi" w:eastAsia="Calibri" w:hAnsiTheme="minorHAnsi" w:cstheme="minorHAnsi"/>
          <w:szCs w:val="24"/>
        </w:rPr>
      </w:pPr>
    </w:p>
    <w:p w14:paraId="3570F553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6. Nagradni fond</w:t>
      </w:r>
    </w:p>
    <w:p w14:paraId="49802EBE" w14:textId="77777777" w:rsidR="009E13AD" w:rsidRPr="00F248DB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Nagradni fond sastoji se od:</w:t>
      </w:r>
    </w:p>
    <w:p w14:paraId="558E14B3" w14:textId="7CF298DB" w:rsidR="009A688C" w:rsidRPr="00F248DB" w:rsidRDefault="00351C72" w:rsidP="00334C20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bookmarkStart w:id="1" w:name="OLE_LINK1"/>
      <w:r w:rsidRPr="00F248DB">
        <w:rPr>
          <w:rFonts w:eastAsia="Calibri" w:cstheme="minorHAnsi"/>
          <w:color w:val="000000"/>
          <w:sz w:val="24"/>
          <w:szCs w:val="24"/>
        </w:rPr>
        <w:t>5</w:t>
      </w:r>
      <w:r w:rsidR="00FD4533" w:rsidRPr="00F248DB">
        <w:rPr>
          <w:rFonts w:eastAsia="Calibri" w:cstheme="minorHAnsi"/>
          <w:color w:val="000000"/>
          <w:sz w:val="24"/>
          <w:szCs w:val="24"/>
        </w:rPr>
        <w:t xml:space="preserve"> x Dres HNK Rijeka, v</w:t>
      </w:r>
      <w:r w:rsidR="00334C20" w:rsidRPr="00F248DB">
        <w:rPr>
          <w:rFonts w:eastAsia="Calibri" w:cstheme="minorHAnsi"/>
          <w:color w:val="000000"/>
          <w:sz w:val="24"/>
          <w:szCs w:val="24"/>
        </w:rPr>
        <w:t xml:space="preserve">rijednost nagrade </w:t>
      </w:r>
      <w:r w:rsidR="00FD4533" w:rsidRPr="00F248DB">
        <w:rPr>
          <w:rFonts w:eastAsia="Calibri" w:cstheme="minorHAnsi"/>
          <w:color w:val="000000"/>
          <w:sz w:val="24"/>
          <w:szCs w:val="24"/>
        </w:rPr>
        <w:t>5</w:t>
      </w:r>
      <w:r w:rsidR="00334C20" w:rsidRPr="00F248DB">
        <w:rPr>
          <w:rFonts w:eastAsia="Calibri" w:cstheme="minorHAnsi"/>
          <w:color w:val="000000"/>
          <w:sz w:val="24"/>
          <w:szCs w:val="24"/>
        </w:rPr>
        <w:t>00 kuna</w:t>
      </w:r>
    </w:p>
    <w:p w14:paraId="01DF0DA9" w14:textId="4DB462AE" w:rsidR="00351C72" w:rsidRPr="00F248DB" w:rsidRDefault="00F248DB" w:rsidP="00334C20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3</w:t>
      </w:r>
      <w:r w:rsidR="00351C72" w:rsidRPr="00F248DB">
        <w:rPr>
          <w:rFonts w:eastAsia="Calibri" w:cstheme="minorHAnsi"/>
          <w:color w:val="000000"/>
          <w:sz w:val="24"/>
          <w:szCs w:val="24"/>
        </w:rPr>
        <w:t xml:space="preserve"> x</w:t>
      </w:r>
      <w:r w:rsidR="00CB7717" w:rsidRPr="00F248DB">
        <w:rPr>
          <w:rFonts w:eastAsia="Calibri" w:cstheme="minorHAnsi"/>
          <w:color w:val="000000"/>
          <w:sz w:val="24"/>
          <w:szCs w:val="24"/>
        </w:rPr>
        <w:t xml:space="preserve"> Dvije karte za utakmicu – EU liga, vrijednost nagrade</w:t>
      </w:r>
      <w:r w:rsidRPr="00F248DB">
        <w:rPr>
          <w:rFonts w:eastAsia="Calibri" w:cstheme="minorHAnsi"/>
          <w:color w:val="000000"/>
          <w:sz w:val="24"/>
          <w:szCs w:val="24"/>
        </w:rPr>
        <w:t xml:space="preserve"> </w:t>
      </w:r>
      <w:r w:rsidR="00ED2317">
        <w:rPr>
          <w:rFonts w:eastAsia="Calibri" w:cstheme="minorHAnsi"/>
          <w:color w:val="000000"/>
          <w:sz w:val="24"/>
          <w:szCs w:val="24"/>
        </w:rPr>
        <w:t>280</w:t>
      </w:r>
      <w:r w:rsidR="00CB7717" w:rsidRPr="00F248DB">
        <w:rPr>
          <w:rFonts w:eastAsia="Calibri" w:cstheme="minorHAnsi"/>
          <w:color w:val="000000"/>
          <w:sz w:val="24"/>
          <w:szCs w:val="24"/>
        </w:rPr>
        <w:t xml:space="preserve"> kn</w:t>
      </w:r>
    </w:p>
    <w:p w14:paraId="3CAB479D" w14:textId="2CEBD2C6" w:rsidR="00CB7717" w:rsidRPr="00F248DB" w:rsidRDefault="00CB7717" w:rsidP="00334C20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7 x Dvije karte za utakmicu – HNK Rijeka – HNK Dinamo , vrijednost nagrade 200 kn</w:t>
      </w:r>
    </w:p>
    <w:p w14:paraId="72E55058" w14:textId="6F201B55" w:rsidR="002040B1" w:rsidRPr="00F248DB" w:rsidRDefault="00CB7717" w:rsidP="009704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10</w:t>
      </w:r>
      <w:r w:rsidR="00FD4533" w:rsidRPr="00F248DB">
        <w:rPr>
          <w:rFonts w:eastAsia="Calibri" w:cstheme="minorHAnsi"/>
          <w:color w:val="000000"/>
          <w:sz w:val="24"/>
          <w:szCs w:val="24"/>
        </w:rPr>
        <w:t xml:space="preserve"> x </w:t>
      </w:r>
      <w:r w:rsidR="000E5643" w:rsidRPr="00F248DB">
        <w:rPr>
          <w:rFonts w:eastAsia="Calibri" w:cstheme="minorHAnsi"/>
          <w:color w:val="000000"/>
          <w:sz w:val="24"/>
          <w:szCs w:val="24"/>
        </w:rPr>
        <w:t>Gajba Tars Tars&amp;HNK Rijeka RGB (20x0,5l)</w:t>
      </w:r>
      <w:r w:rsidR="002040B1" w:rsidRPr="00F248DB">
        <w:rPr>
          <w:rFonts w:eastAsia="Calibri" w:cstheme="minorHAnsi"/>
          <w:color w:val="000000"/>
          <w:sz w:val="24"/>
          <w:szCs w:val="24"/>
        </w:rPr>
        <w:t xml:space="preserve">, vrijednost nagrade </w:t>
      </w:r>
      <w:r w:rsidR="00FD4533" w:rsidRPr="00F248DB">
        <w:rPr>
          <w:rFonts w:eastAsia="Calibri" w:cstheme="minorHAnsi"/>
          <w:color w:val="000000"/>
          <w:sz w:val="24"/>
          <w:szCs w:val="24"/>
        </w:rPr>
        <w:t>1</w:t>
      </w:r>
      <w:r w:rsidR="000E5643" w:rsidRPr="00F248DB">
        <w:rPr>
          <w:rFonts w:eastAsia="Calibri" w:cstheme="minorHAnsi"/>
          <w:color w:val="000000"/>
          <w:sz w:val="24"/>
          <w:szCs w:val="24"/>
        </w:rPr>
        <w:t>78</w:t>
      </w:r>
      <w:r w:rsidR="00FD4533" w:rsidRPr="00F248DB">
        <w:rPr>
          <w:rFonts w:eastAsia="Calibri" w:cstheme="minorHAnsi"/>
          <w:color w:val="000000"/>
          <w:sz w:val="24"/>
          <w:szCs w:val="24"/>
        </w:rPr>
        <w:t>,</w:t>
      </w:r>
      <w:r w:rsidR="000E5643" w:rsidRPr="00F248DB">
        <w:rPr>
          <w:rFonts w:eastAsia="Calibri" w:cstheme="minorHAnsi"/>
          <w:color w:val="000000"/>
          <w:sz w:val="24"/>
          <w:szCs w:val="24"/>
        </w:rPr>
        <w:t>5</w:t>
      </w:r>
      <w:r w:rsidR="002040B1" w:rsidRPr="00F248DB">
        <w:rPr>
          <w:rFonts w:eastAsia="Calibri" w:cstheme="minorHAnsi"/>
          <w:color w:val="000000"/>
          <w:sz w:val="24"/>
          <w:szCs w:val="24"/>
        </w:rPr>
        <w:t>0 kuna</w:t>
      </w:r>
    </w:p>
    <w:p w14:paraId="29E321A0" w14:textId="31F6ED5C" w:rsidR="000E5643" w:rsidRPr="00F248DB" w:rsidRDefault="00CB7717" w:rsidP="00B222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10</w:t>
      </w:r>
      <w:r w:rsidR="000E5643" w:rsidRPr="00F248DB">
        <w:rPr>
          <w:rFonts w:eastAsia="Calibri" w:cstheme="minorHAnsi"/>
          <w:color w:val="000000"/>
          <w:sz w:val="24"/>
          <w:szCs w:val="24"/>
        </w:rPr>
        <w:t xml:space="preserve"> x </w:t>
      </w:r>
      <w:r w:rsidRPr="00F248DB">
        <w:rPr>
          <w:rFonts w:eastAsia="Calibri" w:cstheme="minorHAnsi"/>
          <w:color w:val="000000"/>
          <w:sz w:val="24"/>
          <w:szCs w:val="24"/>
        </w:rPr>
        <w:t>Ludwig's bon,</w:t>
      </w:r>
      <w:r w:rsidR="000E5643" w:rsidRPr="00F248DB">
        <w:rPr>
          <w:rFonts w:eastAsia="Calibri" w:cstheme="minorHAnsi"/>
          <w:color w:val="000000"/>
          <w:sz w:val="24"/>
          <w:szCs w:val="24"/>
        </w:rPr>
        <w:t xml:space="preserve"> vrijednost nagrade </w:t>
      </w:r>
      <w:r w:rsidRPr="00F248DB">
        <w:rPr>
          <w:rFonts w:eastAsia="Calibri" w:cstheme="minorHAnsi"/>
          <w:color w:val="000000"/>
          <w:sz w:val="24"/>
          <w:szCs w:val="24"/>
        </w:rPr>
        <w:t>100</w:t>
      </w:r>
      <w:r w:rsidR="000E5643" w:rsidRPr="00F248DB">
        <w:rPr>
          <w:rFonts w:eastAsia="Calibri" w:cstheme="minorHAnsi"/>
          <w:color w:val="000000"/>
          <w:sz w:val="24"/>
          <w:szCs w:val="24"/>
        </w:rPr>
        <w:t xml:space="preserve"> kuna</w:t>
      </w:r>
      <w:bookmarkEnd w:id="1"/>
    </w:p>
    <w:p w14:paraId="27E00F13" w14:textId="77777777" w:rsidR="00FD4533" w:rsidRPr="00F248DB" w:rsidRDefault="00FD4533" w:rsidP="00FD453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C3D061E" w14:textId="71DDFF4D" w:rsidR="009704F8" w:rsidRPr="00F248DB" w:rsidRDefault="008B40E0" w:rsidP="00FD4533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sz w:val="24"/>
          <w:szCs w:val="24"/>
        </w:rPr>
        <w:t xml:space="preserve">Ukupna vrijednost nagradnog fonda iznosi </w:t>
      </w:r>
      <w:r w:rsidR="00F248DB" w:rsidRPr="00F248DB">
        <w:rPr>
          <w:rFonts w:eastAsia="Calibri" w:cstheme="minorHAnsi"/>
          <w:sz w:val="24"/>
          <w:szCs w:val="24"/>
        </w:rPr>
        <w:t>7</w:t>
      </w:r>
      <w:r w:rsidR="000E5643" w:rsidRPr="00F248DB">
        <w:rPr>
          <w:rFonts w:eastAsia="Calibri" w:cstheme="minorHAnsi"/>
          <w:sz w:val="24"/>
          <w:szCs w:val="24"/>
        </w:rPr>
        <w:t>.</w:t>
      </w:r>
      <w:r w:rsidR="00632B19">
        <w:rPr>
          <w:rFonts w:eastAsia="Calibri" w:cstheme="minorHAnsi"/>
          <w:sz w:val="24"/>
          <w:szCs w:val="24"/>
        </w:rPr>
        <w:t>525</w:t>
      </w:r>
      <w:r w:rsidR="00A466FC" w:rsidRPr="00F248DB">
        <w:rPr>
          <w:rFonts w:eastAsia="Calibri" w:cstheme="minorHAnsi"/>
          <w:sz w:val="24"/>
          <w:szCs w:val="24"/>
        </w:rPr>
        <w:t>,</w:t>
      </w:r>
      <w:r w:rsidR="003D3F7E" w:rsidRPr="00F248DB">
        <w:rPr>
          <w:rFonts w:eastAsia="Calibri" w:cstheme="minorHAnsi"/>
          <w:sz w:val="24"/>
          <w:szCs w:val="24"/>
        </w:rPr>
        <w:t>0</w:t>
      </w:r>
      <w:r w:rsidR="00A466FC" w:rsidRPr="00F248DB">
        <w:rPr>
          <w:rFonts w:eastAsia="Calibri" w:cstheme="minorHAnsi"/>
          <w:sz w:val="24"/>
          <w:szCs w:val="24"/>
        </w:rPr>
        <w:t>0</w:t>
      </w:r>
      <w:r w:rsidR="00853AF9" w:rsidRPr="00F248DB">
        <w:rPr>
          <w:rFonts w:eastAsia="Calibri" w:cstheme="minorHAnsi"/>
          <w:sz w:val="24"/>
          <w:szCs w:val="24"/>
        </w:rPr>
        <w:t xml:space="preserve"> </w:t>
      </w:r>
      <w:r w:rsidRPr="00F248DB">
        <w:rPr>
          <w:rFonts w:eastAsia="Calibri" w:cstheme="minorHAnsi"/>
          <w:sz w:val="24"/>
          <w:szCs w:val="24"/>
        </w:rPr>
        <w:t>kuna.</w:t>
      </w:r>
      <w:r w:rsidR="009704F8" w:rsidRPr="00F248DB">
        <w:rPr>
          <w:rFonts w:eastAsia="Calibri" w:cstheme="minorHAnsi"/>
          <w:sz w:val="24"/>
          <w:szCs w:val="24"/>
        </w:rPr>
        <w:t xml:space="preserve"> </w:t>
      </w:r>
      <w:r w:rsidRPr="00F248DB">
        <w:rPr>
          <w:rFonts w:eastAsia="Calibri" w:cstheme="minorHAnsi"/>
          <w:sz w:val="24"/>
          <w:szCs w:val="24"/>
        </w:rPr>
        <w:t>Priređivač se obvezuje uplatiti 5% ukupne vrijednosti nagradnog fonda u korist Crvenog križa Republike Hrvatske.</w:t>
      </w:r>
    </w:p>
    <w:p w14:paraId="2C208FF5" w14:textId="77777777" w:rsidR="00B83106" w:rsidRPr="00F248DB" w:rsidRDefault="00B83106" w:rsidP="008B0AF7">
      <w:pPr>
        <w:pStyle w:val="Heading2"/>
        <w:rPr>
          <w:rFonts w:asciiTheme="minorHAnsi" w:eastAsia="Calibri" w:hAnsiTheme="minorHAnsi" w:cstheme="minorHAnsi"/>
          <w:szCs w:val="24"/>
        </w:rPr>
      </w:pPr>
    </w:p>
    <w:p w14:paraId="783F626C" w14:textId="77777777" w:rsidR="00B50D7D" w:rsidRPr="00F248DB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F248DB">
        <w:rPr>
          <w:rFonts w:asciiTheme="minorHAnsi" w:eastAsia="Calibri" w:hAnsiTheme="minorHAnsi" w:cstheme="minorHAnsi"/>
          <w:szCs w:val="24"/>
        </w:rPr>
        <w:t>Članak 7. Izvlačenje i objava dobitnika</w:t>
      </w:r>
    </w:p>
    <w:p w14:paraId="74A41EF5" w14:textId="4B887A4D" w:rsidR="0030401E" w:rsidRPr="00F248DB" w:rsidRDefault="00FA59C0" w:rsidP="00F130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48DB">
        <w:rPr>
          <w:rFonts w:eastAsia="Calibri" w:cstheme="minorHAnsi"/>
          <w:sz w:val="24"/>
          <w:szCs w:val="24"/>
        </w:rPr>
        <w:t xml:space="preserve">Izvlačenje </w:t>
      </w:r>
      <w:r w:rsidR="00A466FC" w:rsidRPr="00F248DB">
        <w:rPr>
          <w:rFonts w:eastAsia="Calibri" w:cstheme="minorHAnsi"/>
          <w:sz w:val="24"/>
          <w:szCs w:val="24"/>
        </w:rPr>
        <w:t xml:space="preserve">dobitnika održat će </w:t>
      </w:r>
      <w:r w:rsidR="00CB7717" w:rsidRPr="00F248DB">
        <w:rPr>
          <w:rFonts w:eastAsia="Calibri" w:cstheme="minorHAnsi"/>
          <w:sz w:val="24"/>
          <w:szCs w:val="24"/>
        </w:rPr>
        <w:t>5</w:t>
      </w:r>
      <w:r w:rsidR="003C730D" w:rsidRPr="00F248DB">
        <w:rPr>
          <w:rFonts w:eastAsia="Calibri" w:cstheme="minorHAnsi"/>
          <w:sz w:val="24"/>
          <w:szCs w:val="24"/>
        </w:rPr>
        <w:t>.1</w:t>
      </w:r>
      <w:r w:rsidR="00CB7717" w:rsidRPr="00F248DB">
        <w:rPr>
          <w:rFonts w:eastAsia="Calibri" w:cstheme="minorHAnsi"/>
          <w:sz w:val="24"/>
          <w:szCs w:val="24"/>
        </w:rPr>
        <w:t>2</w:t>
      </w:r>
      <w:r w:rsidR="003C730D" w:rsidRPr="00F248DB">
        <w:rPr>
          <w:rFonts w:eastAsia="Calibri" w:cstheme="minorHAnsi"/>
          <w:sz w:val="24"/>
          <w:szCs w:val="24"/>
        </w:rPr>
        <w:t>.</w:t>
      </w:r>
      <w:r w:rsidR="002040B1" w:rsidRPr="00F248DB">
        <w:rPr>
          <w:rFonts w:eastAsia="Calibri" w:cstheme="minorHAnsi"/>
          <w:sz w:val="24"/>
          <w:szCs w:val="24"/>
        </w:rPr>
        <w:t>20</w:t>
      </w:r>
      <w:r w:rsidR="009C7B56" w:rsidRPr="00F248DB">
        <w:rPr>
          <w:rFonts w:eastAsia="Calibri" w:cstheme="minorHAnsi"/>
          <w:sz w:val="24"/>
          <w:szCs w:val="24"/>
        </w:rPr>
        <w:t>20</w:t>
      </w:r>
      <w:r w:rsidR="002040B1" w:rsidRPr="00F248DB">
        <w:rPr>
          <w:rFonts w:eastAsia="Calibri" w:cstheme="minorHAnsi"/>
          <w:sz w:val="24"/>
          <w:szCs w:val="24"/>
        </w:rPr>
        <w:t>.</w:t>
      </w:r>
      <w:r w:rsidR="0030401E" w:rsidRPr="00F248DB">
        <w:rPr>
          <w:rFonts w:eastAsia="Calibri" w:cstheme="minorHAnsi"/>
          <w:sz w:val="24"/>
          <w:szCs w:val="24"/>
        </w:rPr>
        <w:t xml:space="preserve"> u poslovnici </w:t>
      </w:r>
      <w:r w:rsidR="00ED2317">
        <w:rPr>
          <w:rFonts w:eastAsia="Calibri" w:cstheme="minorHAnsi"/>
          <w:sz w:val="24"/>
          <w:szCs w:val="24"/>
        </w:rPr>
        <w:t xml:space="preserve">45; </w:t>
      </w:r>
      <w:r w:rsidR="003E26D7" w:rsidRPr="00F248DB">
        <w:rPr>
          <w:rFonts w:eastAsia="Calibri" w:cstheme="minorHAnsi"/>
          <w:sz w:val="24"/>
          <w:szCs w:val="24"/>
        </w:rPr>
        <w:t>Trgovina Krk</w:t>
      </w:r>
      <w:r w:rsidR="00F248DB">
        <w:rPr>
          <w:rFonts w:eastAsia="Calibri" w:cstheme="minorHAnsi"/>
          <w:sz w:val="24"/>
          <w:szCs w:val="24"/>
        </w:rPr>
        <w:t>,</w:t>
      </w:r>
      <w:r w:rsidR="003E26D7" w:rsidRPr="00F248DB">
        <w:rPr>
          <w:rFonts w:eastAsia="Calibri" w:cstheme="minorHAnsi"/>
          <w:sz w:val="24"/>
          <w:szCs w:val="24"/>
        </w:rPr>
        <w:t xml:space="preserve"> Sv. Vid, Miholjice b.b., MALINSKA. </w:t>
      </w:r>
      <w:r w:rsidR="00F1303C" w:rsidRPr="00F248DB">
        <w:rPr>
          <w:rFonts w:eastAsia="Calibri" w:cstheme="minorHAnsi"/>
          <w:sz w:val="24"/>
          <w:szCs w:val="24"/>
        </w:rPr>
        <w:t>Dobitnici će biti izvučen</w:t>
      </w:r>
      <w:r w:rsidR="003C730D" w:rsidRPr="00F248DB">
        <w:rPr>
          <w:rFonts w:eastAsia="Calibri" w:cstheme="minorHAnsi"/>
          <w:sz w:val="24"/>
          <w:szCs w:val="24"/>
        </w:rPr>
        <w:t xml:space="preserve">i nasumičnim izvlačenjem računa iz kutije. </w:t>
      </w:r>
    </w:p>
    <w:p w14:paraId="41ACEDFB" w14:textId="120CE3D4" w:rsidR="003C730D" w:rsidRPr="00F248DB" w:rsidRDefault="0030401E" w:rsidP="00F130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48DB">
        <w:rPr>
          <w:rFonts w:eastAsia="Calibri" w:cstheme="minorHAnsi"/>
          <w:sz w:val="24"/>
          <w:szCs w:val="24"/>
        </w:rPr>
        <w:t>I</w:t>
      </w:r>
      <w:r w:rsidR="003C730D" w:rsidRPr="00F248DB">
        <w:rPr>
          <w:rFonts w:eastAsia="Calibri" w:cstheme="minorHAnsi"/>
          <w:sz w:val="24"/>
          <w:szCs w:val="24"/>
        </w:rPr>
        <w:t>zvući će</w:t>
      </w:r>
      <w:r w:rsidR="009C7B56" w:rsidRPr="00F248DB">
        <w:rPr>
          <w:rFonts w:eastAsia="Calibri" w:cstheme="minorHAnsi"/>
          <w:sz w:val="24"/>
          <w:szCs w:val="24"/>
        </w:rPr>
        <w:t xml:space="preserve"> se</w:t>
      </w:r>
      <w:r w:rsidR="003C730D" w:rsidRPr="00F248DB">
        <w:rPr>
          <w:rFonts w:eastAsia="Calibri" w:cstheme="minorHAnsi"/>
          <w:sz w:val="24"/>
          <w:szCs w:val="24"/>
        </w:rPr>
        <w:t xml:space="preserve"> ukupno </w:t>
      </w:r>
      <w:r w:rsidRPr="00F248DB">
        <w:rPr>
          <w:rFonts w:eastAsia="Calibri" w:cstheme="minorHAnsi"/>
          <w:sz w:val="24"/>
          <w:szCs w:val="24"/>
        </w:rPr>
        <w:t>3</w:t>
      </w:r>
      <w:r w:rsidR="00F248DB">
        <w:rPr>
          <w:rFonts w:eastAsia="Calibri" w:cstheme="minorHAnsi"/>
          <w:sz w:val="24"/>
          <w:szCs w:val="24"/>
        </w:rPr>
        <w:t>5</w:t>
      </w:r>
      <w:r w:rsidR="003C730D" w:rsidRPr="00F248DB">
        <w:rPr>
          <w:rFonts w:eastAsia="Calibri" w:cstheme="minorHAnsi"/>
          <w:sz w:val="24"/>
          <w:szCs w:val="24"/>
        </w:rPr>
        <w:t xml:space="preserve"> dobitnika za nagrade:</w:t>
      </w:r>
    </w:p>
    <w:p w14:paraId="3C7D4F7D" w14:textId="77777777" w:rsidR="0030401E" w:rsidRPr="00F248DB" w:rsidRDefault="0030401E" w:rsidP="0030401E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5 x Dres HNK Rijeka, vrijednost nagrade 500 kuna</w:t>
      </w:r>
    </w:p>
    <w:p w14:paraId="2E5F3F2F" w14:textId="2F9FDA0D" w:rsidR="0030401E" w:rsidRPr="00F248DB" w:rsidRDefault="00F248DB" w:rsidP="0030401E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3</w:t>
      </w:r>
      <w:r w:rsidR="0030401E" w:rsidRPr="00F248DB">
        <w:rPr>
          <w:rFonts w:eastAsia="Calibri" w:cstheme="minorHAnsi"/>
          <w:color w:val="000000"/>
          <w:sz w:val="24"/>
          <w:szCs w:val="24"/>
        </w:rPr>
        <w:t xml:space="preserve"> x Dvije karte za utakmicu – EU liga, vrijednost nagrade </w:t>
      </w:r>
      <w:r w:rsidRPr="00F248DB">
        <w:rPr>
          <w:rFonts w:eastAsia="Calibri" w:cstheme="minorHAnsi"/>
          <w:color w:val="000000"/>
          <w:sz w:val="24"/>
          <w:szCs w:val="24"/>
        </w:rPr>
        <w:t>240</w:t>
      </w:r>
      <w:r w:rsidR="0030401E" w:rsidRPr="00F248DB">
        <w:rPr>
          <w:rFonts w:eastAsia="Calibri" w:cstheme="minorHAnsi"/>
          <w:color w:val="000000"/>
          <w:sz w:val="24"/>
          <w:szCs w:val="24"/>
        </w:rPr>
        <w:t xml:space="preserve"> kn</w:t>
      </w:r>
    </w:p>
    <w:p w14:paraId="1707C093" w14:textId="77777777" w:rsidR="0030401E" w:rsidRPr="00F248DB" w:rsidRDefault="0030401E" w:rsidP="0030401E">
      <w:pPr>
        <w:pStyle w:val="ListParagraph"/>
        <w:numPr>
          <w:ilvl w:val="0"/>
          <w:numId w:val="16"/>
        </w:numPr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7 x Dvije karte za utakmicu – HNK Rijeka – HNK Dinamo , vrijednost nagrade 200 kn</w:t>
      </w:r>
    </w:p>
    <w:p w14:paraId="1F737A5B" w14:textId="77777777" w:rsidR="0030401E" w:rsidRPr="00F248DB" w:rsidRDefault="0030401E" w:rsidP="003040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10 x Gajba Tars Tars&amp;HNK Rijeka RGB (20x0,5l), vrijednost nagrade 178,50 kuna</w:t>
      </w:r>
    </w:p>
    <w:p w14:paraId="2C29BC51" w14:textId="7442804E" w:rsidR="0030401E" w:rsidRPr="00F248DB" w:rsidRDefault="0030401E" w:rsidP="0030401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248DB">
        <w:rPr>
          <w:rFonts w:eastAsia="Calibri" w:cstheme="minorHAnsi"/>
          <w:color w:val="000000"/>
          <w:sz w:val="24"/>
          <w:szCs w:val="24"/>
        </w:rPr>
        <w:t>10 x Ludwig's bon, vrijednost nagrade 100 kuna</w:t>
      </w:r>
    </w:p>
    <w:p w14:paraId="0736BA17" w14:textId="77777777" w:rsidR="003C730D" w:rsidRDefault="003C730D" w:rsidP="00F130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7A313B4" w14:textId="22328576" w:rsidR="00F1303C" w:rsidRPr="009C48BE" w:rsidRDefault="00F1303C" w:rsidP="00F130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sz w:val="24"/>
          <w:szCs w:val="24"/>
        </w:rPr>
        <w:t xml:space="preserve">Izvlačenje dobitnika nadzirat će tročlana </w:t>
      </w:r>
      <w:r w:rsidR="009704F8" w:rsidRPr="009C48BE">
        <w:rPr>
          <w:rFonts w:eastAsia="Calibri" w:cstheme="minorHAnsi"/>
          <w:sz w:val="24"/>
          <w:szCs w:val="24"/>
        </w:rPr>
        <w:t>komisija</w:t>
      </w:r>
      <w:r w:rsidR="00A56163" w:rsidRPr="009C48BE">
        <w:rPr>
          <w:rFonts w:eastAsia="Calibri" w:cstheme="minorHAnsi"/>
          <w:sz w:val="24"/>
          <w:szCs w:val="24"/>
        </w:rPr>
        <w:t xml:space="preserve"> </w:t>
      </w:r>
      <w:r w:rsidRPr="009C48BE">
        <w:rPr>
          <w:rFonts w:eastAsia="Calibri" w:cstheme="minorHAnsi"/>
          <w:sz w:val="24"/>
          <w:szCs w:val="24"/>
        </w:rPr>
        <w:t xml:space="preserve">te će se o tijeku izvlačenja voditi zapisnik. Komisija će provjeriti je li dobitnik sudjelovao u nagradnoj igri sukladno ovim pravilima. U slučaju da se njegova prijava proglasi nevažećom, nagrada će biti </w:t>
      </w:r>
      <w:r w:rsidR="00713762" w:rsidRPr="009C48BE">
        <w:rPr>
          <w:rFonts w:eastAsia="Calibri" w:cstheme="minorHAnsi"/>
          <w:sz w:val="24"/>
          <w:szCs w:val="24"/>
        </w:rPr>
        <w:t>d</w:t>
      </w:r>
      <w:r w:rsidRPr="009C48BE">
        <w:rPr>
          <w:rFonts w:eastAsia="Calibri" w:cstheme="minorHAnsi"/>
          <w:sz w:val="24"/>
          <w:szCs w:val="24"/>
        </w:rPr>
        <w:t xml:space="preserve">odijeljena sljedećem </w:t>
      </w:r>
      <w:r w:rsidRPr="009C48BE">
        <w:rPr>
          <w:rFonts w:eastAsia="Calibri" w:cstheme="minorHAnsi"/>
          <w:sz w:val="24"/>
          <w:szCs w:val="24"/>
        </w:rPr>
        <w:lastRenderedPageBreak/>
        <w:t xml:space="preserve">izvučenom sudioniku koji ima pravo na nagradu. </w:t>
      </w:r>
      <w:r w:rsidR="00A56163" w:rsidRPr="009C48BE">
        <w:rPr>
          <w:rFonts w:eastAsia="Calibri" w:cstheme="minorHAnsi"/>
          <w:sz w:val="24"/>
          <w:szCs w:val="24"/>
        </w:rPr>
        <w:t>Jedna osoba može osvojiti samo jednu nagradu</w:t>
      </w:r>
      <w:r w:rsidR="008104A1" w:rsidRPr="009C48BE">
        <w:rPr>
          <w:rFonts w:eastAsia="Calibri" w:cstheme="minorHAnsi"/>
          <w:sz w:val="24"/>
          <w:szCs w:val="24"/>
        </w:rPr>
        <w:t>.</w:t>
      </w:r>
    </w:p>
    <w:p w14:paraId="3637A374" w14:textId="77777777" w:rsidR="00AB4177" w:rsidRPr="009C48BE" w:rsidRDefault="00AB4177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F86626C" w14:textId="2CFD7A18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Imena svih dobitnika bit će objavljena u roku od 8 dana od </w:t>
      </w:r>
      <w:r w:rsidR="00464348" w:rsidRPr="009C48BE">
        <w:rPr>
          <w:rFonts w:eastAsia="Calibri" w:cstheme="minorHAnsi"/>
          <w:color w:val="000000"/>
          <w:sz w:val="24"/>
          <w:szCs w:val="24"/>
        </w:rPr>
        <w:t xml:space="preserve">izvlačenja na </w:t>
      </w:r>
      <w:r w:rsidR="00713762" w:rsidRPr="009C48BE">
        <w:rPr>
          <w:rFonts w:eastAsia="Calibri" w:cstheme="minorHAnsi"/>
          <w:color w:val="000000"/>
          <w:sz w:val="24"/>
          <w:szCs w:val="24"/>
        </w:rPr>
        <w:t>i</w:t>
      </w:r>
      <w:r w:rsidR="00953554" w:rsidRPr="009C48BE">
        <w:rPr>
          <w:rFonts w:eastAsia="Calibri" w:cstheme="minorHAnsi"/>
          <w:color w:val="000000"/>
          <w:sz w:val="24"/>
          <w:szCs w:val="24"/>
        </w:rPr>
        <w:t>nternet</w:t>
      </w:r>
      <w:r w:rsidR="00C1440F" w:rsidRPr="009C48BE">
        <w:rPr>
          <w:rFonts w:eastAsia="Calibri" w:cstheme="minorHAnsi"/>
          <w:color w:val="000000"/>
          <w:sz w:val="24"/>
          <w:szCs w:val="24"/>
        </w:rPr>
        <w:t xml:space="preserve"> stranici </w:t>
      </w:r>
      <w:r w:rsidR="009A5852" w:rsidRPr="009C48BE">
        <w:rPr>
          <w:sz w:val="24"/>
          <w:szCs w:val="24"/>
        </w:rPr>
        <w:t>www.</w:t>
      </w:r>
      <w:r w:rsidR="002040B1" w:rsidRPr="009C48BE">
        <w:rPr>
          <w:sz w:val="24"/>
          <w:szCs w:val="24"/>
        </w:rPr>
        <w:t>kaltenberg-adria.hr</w:t>
      </w:r>
      <w:r w:rsidR="00492FAE" w:rsidRPr="009C48BE">
        <w:rPr>
          <w:sz w:val="24"/>
          <w:szCs w:val="24"/>
        </w:rPr>
        <w:t>.</w:t>
      </w:r>
    </w:p>
    <w:p w14:paraId="317A9570" w14:textId="77777777" w:rsidR="00C1440F" w:rsidRPr="009C48BE" w:rsidRDefault="00C1440F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6C3B91D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bookmarkStart w:id="2" w:name="_Hlk53739161"/>
      <w:r w:rsidRPr="009C48BE">
        <w:rPr>
          <w:rFonts w:asciiTheme="minorHAnsi" w:eastAsia="Calibri" w:hAnsiTheme="minorHAnsi" w:cstheme="minorHAnsi"/>
          <w:szCs w:val="24"/>
        </w:rPr>
        <w:t>Članak 8. Preuzimanje nagrada</w:t>
      </w:r>
    </w:p>
    <w:p w14:paraId="5DA155B1" w14:textId="2FDCB9B0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Nagrada se ne može zamijeniti za novac. Preuzimanjem nagrade prestaju sve daljnje obveze Priređivača nagradne igre prema dobitniku. Dobitnici će o dobitku biti obaviješteni u roku od 8 dana od izvlačenja. Dobitnici moraju preuzeti nagradu u roku od 30 dana od dana primitka obavijesti o dobivenoj nagradi, uz predočenje identifikacijske isprave.</w:t>
      </w:r>
      <w:r w:rsidR="00DD200A">
        <w:rPr>
          <w:rFonts w:eastAsia="Calibri" w:cstheme="minorHAnsi"/>
          <w:color w:val="000000"/>
          <w:sz w:val="24"/>
          <w:szCs w:val="24"/>
        </w:rPr>
        <w:t xml:space="preserve"> Dobitnici će nagradu moći preuzeti u prodavaonic</w:t>
      </w:r>
      <w:r w:rsidR="00ED2317">
        <w:rPr>
          <w:rFonts w:eastAsia="Calibri" w:cstheme="minorHAnsi"/>
          <w:color w:val="000000"/>
          <w:sz w:val="24"/>
          <w:szCs w:val="24"/>
        </w:rPr>
        <w:t xml:space="preserve">ama Trgovine Krk </w:t>
      </w:r>
      <w:r w:rsidR="00632B19">
        <w:rPr>
          <w:rFonts w:eastAsia="Calibri" w:cstheme="minorHAnsi"/>
          <w:color w:val="000000"/>
          <w:sz w:val="24"/>
          <w:szCs w:val="24"/>
        </w:rPr>
        <w:t xml:space="preserve">d.d. </w:t>
      </w:r>
      <w:r w:rsidR="00ED2317">
        <w:rPr>
          <w:rFonts w:eastAsia="Calibri" w:cstheme="minorHAnsi"/>
          <w:color w:val="000000"/>
          <w:sz w:val="24"/>
          <w:szCs w:val="24"/>
        </w:rPr>
        <w:t>odnosno Radnik Opatij</w:t>
      </w:r>
      <w:r w:rsidR="00632B19">
        <w:rPr>
          <w:rFonts w:eastAsia="Calibri" w:cstheme="minorHAnsi"/>
          <w:color w:val="000000"/>
          <w:sz w:val="24"/>
          <w:szCs w:val="24"/>
        </w:rPr>
        <w:t>e d.d.</w:t>
      </w:r>
      <w:r w:rsidR="00ED2317">
        <w:rPr>
          <w:rFonts w:eastAsia="Calibri" w:cstheme="minorHAnsi"/>
          <w:color w:val="000000"/>
          <w:sz w:val="24"/>
          <w:szCs w:val="24"/>
        </w:rPr>
        <w:t>, ovisno o dogovoru.</w:t>
      </w:r>
    </w:p>
    <w:p w14:paraId="11613E12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bookmarkEnd w:id="2"/>
    <w:p w14:paraId="5A96F90D" w14:textId="7FFB8C62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Ako dobitnici nagrade ne podignu u</w:t>
      </w:r>
      <w:r w:rsidR="00713762" w:rsidRPr="009C48BE">
        <w:rPr>
          <w:rFonts w:eastAsia="Calibri" w:cstheme="minorHAnsi"/>
          <w:color w:val="000000"/>
          <w:sz w:val="24"/>
          <w:szCs w:val="24"/>
        </w:rPr>
        <w:t xml:space="preserve"> </w:t>
      </w:r>
      <w:r w:rsidRPr="009C48BE">
        <w:rPr>
          <w:rFonts w:eastAsia="Calibri" w:cstheme="minorHAnsi"/>
          <w:color w:val="000000"/>
          <w:sz w:val="24"/>
          <w:szCs w:val="24"/>
        </w:rPr>
        <w:t>roku</w:t>
      </w:r>
      <w:r w:rsidR="00713762" w:rsidRPr="009C48BE">
        <w:rPr>
          <w:rFonts w:eastAsia="Calibri" w:cstheme="minorHAnsi"/>
          <w:color w:val="000000"/>
          <w:sz w:val="24"/>
          <w:szCs w:val="24"/>
        </w:rPr>
        <w:t xml:space="preserve"> od 30 dana</w:t>
      </w:r>
      <w:r w:rsidRPr="009C48BE">
        <w:rPr>
          <w:rFonts w:eastAsia="Calibri" w:cstheme="minorHAnsi"/>
          <w:color w:val="000000"/>
          <w:sz w:val="24"/>
          <w:szCs w:val="24"/>
        </w:rPr>
        <w:t>, bit će ponovno obaviješteni i nagrade će moći podignuti u roku od 15 dana od dana primitka dodatne obavijesti. Ako dobitnik nije u mogućnosti osobno preuzeti svoju nagradu može je preuzeti od dobitnika ovlaštena osoba, također uz predočenje identifikacijske isprave. Sudjelovanjem u ovoj nagradnoj igri sudionici se slažu da, ako postanu dobitnici nagrada, njihove osobne podatke</w:t>
      </w:r>
      <w:r w:rsidR="00AF7785" w:rsidRPr="009C48BE">
        <w:rPr>
          <w:rFonts w:eastAsia="Calibri" w:cstheme="minorHAnsi"/>
          <w:color w:val="000000"/>
          <w:sz w:val="24"/>
          <w:szCs w:val="24"/>
        </w:rPr>
        <w:t xml:space="preserve"> (</w:t>
      </w:r>
      <w:r w:rsidRPr="009C48BE">
        <w:rPr>
          <w:rFonts w:eastAsia="Calibri" w:cstheme="minorHAnsi"/>
          <w:color w:val="000000"/>
          <w:sz w:val="24"/>
          <w:szCs w:val="24"/>
        </w:rPr>
        <w:t>ime i prezime, adresu, sliku i slično</w:t>
      </w:r>
      <w:r w:rsidR="00AF7785" w:rsidRPr="009C48BE">
        <w:rPr>
          <w:rFonts w:eastAsia="Calibri" w:cstheme="minorHAnsi"/>
          <w:color w:val="000000"/>
          <w:sz w:val="24"/>
          <w:szCs w:val="24"/>
        </w:rPr>
        <w:t>)</w:t>
      </w:r>
      <w:r w:rsidRPr="009C48BE">
        <w:rPr>
          <w:rFonts w:eastAsia="Calibri" w:cstheme="minorHAnsi"/>
          <w:color w:val="000000"/>
          <w:sz w:val="24"/>
          <w:szCs w:val="24"/>
        </w:rPr>
        <w:t xml:space="preserve"> Priređivač može koristiti u svrh</w:t>
      </w:r>
      <w:r w:rsidR="00AF7785" w:rsidRPr="009C48BE">
        <w:rPr>
          <w:rFonts w:eastAsia="Calibri" w:cstheme="minorHAnsi"/>
          <w:color w:val="000000"/>
          <w:sz w:val="24"/>
          <w:szCs w:val="24"/>
        </w:rPr>
        <w:t>u upoznavanja javnosti s rezultatima nagradne igre,</w:t>
      </w:r>
      <w:r w:rsidRPr="009C48BE">
        <w:rPr>
          <w:rFonts w:eastAsia="Calibri" w:cstheme="minorHAnsi"/>
          <w:color w:val="000000"/>
          <w:sz w:val="24"/>
          <w:szCs w:val="24"/>
        </w:rPr>
        <w:t xml:space="preserve"> bez naknade i </w:t>
      </w:r>
      <w:r w:rsidR="00AF7785" w:rsidRPr="009C48BE">
        <w:rPr>
          <w:rFonts w:eastAsia="Calibri" w:cstheme="minorHAnsi"/>
          <w:color w:val="000000"/>
          <w:sz w:val="24"/>
          <w:szCs w:val="24"/>
        </w:rPr>
        <w:t xml:space="preserve">dodatne </w:t>
      </w:r>
      <w:r w:rsidRPr="009C48BE">
        <w:rPr>
          <w:rFonts w:eastAsia="Calibri" w:cstheme="minorHAnsi"/>
          <w:color w:val="000000"/>
          <w:sz w:val="24"/>
          <w:szCs w:val="24"/>
        </w:rPr>
        <w:t>suglasnosti dobitnika te da se oni mogu objaviti u tiskanom, zvučnom, slikovnom i video materijalu.</w:t>
      </w:r>
    </w:p>
    <w:p w14:paraId="6CDD509F" w14:textId="77777777" w:rsidR="004A4CEF" w:rsidRPr="009C48BE" w:rsidRDefault="004A4CEF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16AC8FE" w14:textId="77777777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U slučaju da se u nagradnu igru uključi manje sudionika od broja nagrada koje su predviđene nagradnim fondom, dodijelit će se onoliko nagrada koliko je u nagradnoj igri sudjelovalo sudionika. S nagradama koje ne budu realizirane postupit će se u skladu sa </w:t>
      </w:r>
      <w:r w:rsidRPr="009C48BE">
        <w:rPr>
          <w:rFonts w:eastAsia="Calibri" w:cstheme="minorHAnsi"/>
          <w:sz w:val="24"/>
          <w:szCs w:val="24"/>
        </w:rPr>
        <w:t xml:space="preserve">Zakonom o igrama na sreću (NN </w:t>
      </w:r>
      <w:r w:rsidR="00136704" w:rsidRPr="009C48BE">
        <w:rPr>
          <w:rFonts w:eastAsia="Calibri" w:cstheme="minorHAnsi"/>
          <w:sz w:val="24"/>
          <w:szCs w:val="24"/>
        </w:rPr>
        <w:t>87/09, 35/13, 158/13, 41/14 i 143/14</w:t>
      </w:r>
      <w:r w:rsidRPr="009C48BE">
        <w:rPr>
          <w:rFonts w:eastAsia="Calibri" w:cstheme="minorHAnsi"/>
          <w:sz w:val="24"/>
          <w:szCs w:val="24"/>
        </w:rPr>
        <w:t>) i Pravilnikom o priređivanju nagradnih igara (NN 8/10).</w:t>
      </w:r>
    </w:p>
    <w:p w14:paraId="78AD7B08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3255DC0B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9. Ostale odredbe</w:t>
      </w:r>
    </w:p>
    <w:p w14:paraId="22E753DC" w14:textId="77777777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Priređivač ne odgovara za nepotpune i neispravne prijave. </w:t>
      </w:r>
      <w:r w:rsidRPr="009C48BE">
        <w:rPr>
          <w:rFonts w:eastAsia="Calibri" w:cstheme="minorHAnsi"/>
          <w:sz w:val="24"/>
          <w:szCs w:val="24"/>
        </w:rPr>
        <w:t>Priređivač i osobe koje sudjeluju u provođenju nagradne igre ne odgovaraju za moguću štetu, koja bi mogla proizlaziti iz nagrada ili pogodnosti.</w:t>
      </w:r>
    </w:p>
    <w:p w14:paraId="1F88EBCD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CAD8E2" w14:textId="599ABC19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Nagradna igra može se prekinuti samo u slučaju da nastupe okolnosti za koje Priređivač nije odgovoran, odnosno koje nije mogao spriječiti, otkloniti ili izbjeći. Sudionici će o prekidu </w:t>
      </w:r>
      <w:r w:rsidR="00631FC6" w:rsidRPr="009C48BE">
        <w:rPr>
          <w:rFonts w:eastAsia="Calibri" w:cstheme="minorHAnsi"/>
          <w:color w:val="000000"/>
          <w:sz w:val="24"/>
          <w:szCs w:val="24"/>
        </w:rPr>
        <w:t xml:space="preserve">nagradne igre biti obaviješteni </w:t>
      </w:r>
      <w:r w:rsidR="00953554" w:rsidRPr="009C48BE">
        <w:rPr>
          <w:rFonts w:eastAsia="Calibri" w:cstheme="minorHAnsi"/>
          <w:color w:val="000000"/>
          <w:sz w:val="24"/>
          <w:szCs w:val="24"/>
        </w:rPr>
        <w:t>na</w:t>
      </w:r>
      <w:r w:rsidR="00713762" w:rsidRPr="009C48BE">
        <w:rPr>
          <w:rFonts w:eastAsia="Calibri" w:cstheme="minorHAnsi"/>
          <w:color w:val="000000"/>
          <w:sz w:val="24"/>
          <w:szCs w:val="24"/>
        </w:rPr>
        <w:t xml:space="preserve"> internet</w:t>
      </w:r>
      <w:r w:rsidR="00953554" w:rsidRPr="009C48BE">
        <w:rPr>
          <w:rFonts w:eastAsia="Calibri" w:cstheme="minorHAnsi"/>
          <w:color w:val="000000"/>
          <w:sz w:val="24"/>
          <w:szCs w:val="24"/>
        </w:rPr>
        <w:t xml:space="preserve"> stranici </w:t>
      </w:r>
      <w:r w:rsidR="009A5852" w:rsidRPr="009C48BE">
        <w:rPr>
          <w:sz w:val="24"/>
          <w:szCs w:val="24"/>
        </w:rPr>
        <w:t>www.</w:t>
      </w:r>
      <w:r w:rsidR="002040B1" w:rsidRPr="009C48BE">
        <w:rPr>
          <w:sz w:val="24"/>
          <w:szCs w:val="24"/>
        </w:rPr>
        <w:t>kaltenberg-adria.hr</w:t>
      </w:r>
      <w:r w:rsidR="00492FAE" w:rsidRPr="009C48BE">
        <w:rPr>
          <w:sz w:val="24"/>
          <w:szCs w:val="24"/>
        </w:rPr>
        <w:t>.</w:t>
      </w:r>
      <w:r w:rsidR="00953554" w:rsidRPr="009C48BE">
        <w:rPr>
          <w:rFonts w:eastAsia="Calibri" w:cstheme="minorHAnsi"/>
          <w:color w:val="000000"/>
          <w:sz w:val="24"/>
          <w:szCs w:val="24"/>
        </w:rPr>
        <w:t xml:space="preserve"> </w:t>
      </w:r>
      <w:r w:rsidRPr="009C48BE">
        <w:rPr>
          <w:rFonts w:eastAsia="Calibri" w:cstheme="minorHAnsi"/>
          <w:color w:val="000000"/>
          <w:sz w:val="24"/>
          <w:szCs w:val="24"/>
        </w:rPr>
        <w:t>Priređivač u tom slučaju sudionicima ne odgovara za moguću štetu.</w:t>
      </w:r>
    </w:p>
    <w:p w14:paraId="1AEF45E6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8593C54" w14:textId="77777777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Odluka Priređivača o svim pitanjima vezanim u</w:t>
      </w:r>
      <w:r w:rsidR="00604713" w:rsidRPr="009C48BE">
        <w:rPr>
          <w:rFonts w:eastAsia="Calibri" w:cstheme="minorHAnsi"/>
          <w:color w:val="000000"/>
          <w:sz w:val="24"/>
          <w:szCs w:val="24"/>
        </w:rPr>
        <w:t>z nagradnu igru odnosno primjenu</w:t>
      </w:r>
      <w:r w:rsidRPr="009C48BE">
        <w:rPr>
          <w:rFonts w:eastAsia="Calibri" w:cstheme="minorHAnsi"/>
          <w:color w:val="000000"/>
          <w:sz w:val="24"/>
          <w:szCs w:val="24"/>
        </w:rPr>
        <w:t xml:space="preserve"> ovih pravila konačna je i obvezuje sve sudionike.</w:t>
      </w:r>
    </w:p>
    <w:p w14:paraId="426C5010" w14:textId="77777777" w:rsidR="00B83106" w:rsidRPr="009C48BE" w:rsidRDefault="00B83106" w:rsidP="008B0AF7">
      <w:pPr>
        <w:pStyle w:val="Heading2"/>
        <w:rPr>
          <w:rFonts w:asciiTheme="minorHAnsi" w:eastAsia="Calibri" w:hAnsiTheme="minorHAnsi" w:cstheme="minorHAnsi"/>
          <w:szCs w:val="24"/>
        </w:rPr>
      </w:pPr>
    </w:p>
    <w:p w14:paraId="50483EB8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10. Objava pravila</w:t>
      </w:r>
    </w:p>
    <w:p w14:paraId="7E9AE890" w14:textId="4594BAED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Pravila nagradne igre uz navođenje klase, urudžbenog broja i datuma izdavanja suglasnosti Ministarstva financi</w:t>
      </w:r>
      <w:r w:rsidR="00631FC6" w:rsidRPr="009C48BE">
        <w:rPr>
          <w:rFonts w:eastAsia="Calibri" w:cstheme="minorHAnsi"/>
          <w:color w:val="000000"/>
          <w:sz w:val="24"/>
          <w:szCs w:val="24"/>
        </w:rPr>
        <w:t xml:space="preserve">ja bit će objavljena </w:t>
      </w:r>
      <w:r w:rsidR="00953554" w:rsidRPr="009C48BE">
        <w:rPr>
          <w:rFonts w:eastAsia="Calibri" w:cstheme="minorHAnsi"/>
          <w:color w:val="000000"/>
          <w:sz w:val="24"/>
          <w:szCs w:val="24"/>
        </w:rPr>
        <w:t xml:space="preserve">na </w:t>
      </w:r>
      <w:r w:rsidR="00713762" w:rsidRPr="009C48BE">
        <w:rPr>
          <w:rFonts w:eastAsia="Calibri" w:cstheme="minorHAnsi"/>
          <w:color w:val="000000"/>
          <w:sz w:val="24"/>
          <w:szCs w:val="24"/>
        </w:rPr>
        <w:t>i</w:t>
      </w:r>
      <w:r w:rsidR="00953554" w:rsidRPr="009C48BE">
        <w:rPr>
          <w:rFonts w:eastAsia="Calibri" w:cstheme="minorHAnsi"/>
          <w:color w:val="000000"/>
          <w:sz w:val="24"/>
          <w:szCs w:val="24"/>
        </w:rPr>
        <w:t xml:space="preserve">nternet </w:t>
      </w:r>
      <w:r w:rsidR="00492FAE" w:rsidRPr="009C48BE">
        <w:rPr>
          <w:rFonts w:eastAsia="Calibri" w:cstheme="minorHAnsi"/>
          <w:color w:val="000000"/>
          <w:sz w:val="24"/>
          <w:szCs w:val="24"/>
        </w:rPr>
        <w:t xml:space="preserve">stranici </w:t>
      </w:r>
      <w:r w:rsidR="008104A1" w:rsidRPr="009C48BE">
        <w:rPr>
          <w:sz w:val="24"/>
          <w:szCs w:val="24"/>
        </w:rPr>
        <w:t>www.</w:t>
      </w:r>
      <w:r w:rsidR="002040B1" w:rsidRPr="009C48BE">
        <w:rPr>
          <w:sz w:val="24"/>
          <w:szCs w:val="24"/>
        </w:rPr>
        <w:t>kaltenberg-adria.hr</w:t>
      </w:r>
      <w:r w:rsidR="00501945" w:rsidRPr="009C48BE">
        <w:rPr>
          <w:sz w:val="24"/>
          <w:szCs w:val="24"/>
        </w:rPr>
        <w:t xml:space="preserve"> </w:t>
      </w:r>
      <w:r w:rsidRPr="009C48BE">
        <w:rPr>
          <w:rFonts w:eastAsia="Calibri" w:cstheme="minorHAnsi"/>
          <w:sz w:val="24"/>
          <w:szCs w:val="24"/>
        </w:rPr>
        <w:t>prije početka nagradne igre.</w:t>
      </w:r>
    </w:p>
    <w:p w14:paraId="17D8E6B5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17741C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 xml:space="preserve">Članak 11. Korištenje osobnih podataka </w:t>
      </w:r>
    </w:p>
    <w:p w14:paraId="59CE4584" w14:textId="7A8476A1" w:rsidR="0089565A" w:rsidRPr="009C48BE" w:rsidRDefault="0089565A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Sudionici u nagradnoj igri sudjelovanjem, odnosno </w:t>
      </w:r>
      <w:r w:rsidR="00416E90">
        <w:rPr>
          <w:rFonts w:eastAsia="Calibri" w:cstheme="minorHAnsi"/>
          <w:color w:val="000000"/>
          <w:sz w:val="24"/>
          <w:szCs w:val="24"/>
        </w:rPr>
        <w:t>ubacivanjem računa s osobnim podatcima u kutiju na prodajnom mjestu</w:t>
      </w:r>
      <w:r w:rsidRPr="009C48BE">
        <w:rPr>
          <w:rFonts w:eastAsia="Calibri" w:cstheme="minorHAnsi"/>
          <w:color w:val="000000"/>
          <w:sz w:val="24"/>
          <w:szCs w:val="24"/>
        </w:rPr>
        <w:t>, očituju svoje prihvaćanje ovih Pravila te bez daljnjeg pitanja i odobrenja ovlašćuju Priređivača da prikuplja i obrađuje navedene osobne podatke u svrhu provođenja nagradne igre.</w:t>
      </w:r>
    </w:p>
    <w:p w14:paraId="594DAFCB" w14:textId="77777777" w:rsidR="004E5F39" w:rsidRPr="009C48BE" w:rsidRDefault="004E5F39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45DEC98" w14:textId="46C7F121" w:rsidR="004E5F39" w:rsidRPr="009C48BE" w:rsidRDefault="004E5F39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Voditelj obrade osobnih podataka je</w:t>
      </w:r>
      <w:r w:rsidR="002040B1" w:rsidRPr="009C48BE">
        <w:rPr>
          <w:rFonts w:eastAsia="Calibri" w:cstheme="minorHAnsi"/>
          <w:color w:val="000000"/>
          <w:sz w:val="24"/>
          <w:szCs w:val="24"/>
        </w:rPr>
        <w:t xml:space="preserve"> Kaltenberg Adria d.o.o., Kukuljanovo 336, Kukuljanovo, OIB 74525360508</w:t>
      </w:r>
      <w:r w:rsidRPr="009C48BE">
        <w:rPr>
          <w:rFonts w:eastAsia="Calibri" w:cstheme="minorHAnsi"/>
          <w:color w:val="000000"/>
          <w:sz w:val="24"/>
          <w:szCs w:val="24"/>
        </w:rPr>
        <w:t>.</w:t>
      </w:r>
    </w:p>
    <w:p w14:paraId="724A41A2" w14:textId="77777777" w:rsidR="0089565A" w:rsidRPr="009C48BE" w:rsidRDefault="0089565A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5C4C975" w14:textId="77777777" w:rsidR="0089565A" w:rsidRPr="009C48BE" w:rsidRDefault="0089565A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Sudionik može u bilo kojem trenutku povući svoju privolu za obradu osobnih podataka </w:t>
      </w:r>
      <w:r w:rsidR="00096918" w:rsidRPr="009C48BE">
        <w:rPr>
          <w:rFonts w:eastAsia="Calibri" w:cstheme="minorHAnsi"/>
          <w:color w:val="000000"/>
          <w:sz w:val="24"/>
          <w:szCs w:val="24"/>
        </w:rPr>
        <w:t>dopisom na adresu Priređivača</w:t>
      </w:r>
      <w:r w:rsidRPr="009C48BE">
        <w:rPr>
          <w:rFonts w:eastAsia="Calibri" w:cstheme="minorHAnsi"/>
          <w:color w:val="000000"/>
          <w:sz w:val="24"/>
          <w:szCs w:val="24"/>
        </w:rPr>
        <w:t xml:space="preserve">. Osobni podaci sudionika nagradne igre čuvat će se 120 dana nakon završetka nagradne igre nakon čega će biti uništeni, osim osobnih podataka potrebnih za objavu dobitnika nagradne igre i osobnih podataka upisanih u Zapisnik o izvlačenju dobitnika. </w:t>
      </w:r>
      <w:r w:rsidR="005D556C" w:rsidRPr="009C48BE">
        <w:rPr>
          <w:rFonts w:eastAsia="Calibri" w:cstheme="minorHAnsi"/>
          <w:color w:val="000000"/>
          <w:sz w:val="24"/>
          <w:szCs w:val="24"/>
        </w:rPr>
        <w:t>Osobni podaci dobitnika mogu se podijeliti s pružateljem poštanskih usluga ili usluga kurirske dostave u svrhu dostave nagrada.</w:t>
      </w:r>
    </w:p>
    <w:p w14:paraId="09714CAC" w14:textId="77777777" w:rsidR="0089565A" w:rsidRPr="009C48BE" w:rsidRDefault="0089565A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A971AAE" w14:textId="77777777" w:rsidR="00B50D7D" w:rsidRPr="009C48BE" w:rsidRDefault="0089565A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Priređivač će poduzeti sve razumno potrebne mjere da bi osigurao da se osobni podaci sudionika u nagradnoj igri obrađuju i koriste na siguran način i u suglasnosti s primjenjivim zakonodavstvom.</w:t>
      </w:r>
    </w:p>
    <w:p w14:paraId="71E767E4" w14:textId="77777777" w:rsidR="000E2B6C" w:rsidRPr="009C48BE" w:rsidRDefault="000E2B6C" w:rsidP="0089565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5897822" w14:textId="77777777" w:rsidR="00B50D7D" w:rsidRPr="009C48BE" w:rsidRDefault="008B40E0" w:rsidP="008B0AF7">
      <w:pPr>
        <w:pStyle w:val="Heading2"/>
        <w:rPr>
          <w:rFonts w:asciiTheme="minorHAnsi" w:eastAsia="Calibri" w:hAnsiTheme="minorHAnsi" w:cstheme="minorHAnsi"/>
          <w:szCs w:val="24"/>
        </w:rPr>
      </w:pPr>
      <w:r w:rsidRPr="009C48BE">
        <w:rPr>
          <w:rFonts w:asciiTheme="minorHAnsi" w:eastAsia="Calibri" w:hAnsiTheme="minorHAnsi" w:cstheme="minorHAnsi"/>
          <w:szCs w:val="24"/>
        </w:rPr>
        <w:t>Članak 12. Rješavanje pritužbi i valjanost pravila</w:t>
      </w:r>
    </w:p>
    <w:p w14:paraId="15D2962F" w14:textId="65986FE6" w:rsidR="00B50D7D" w:rsidRPr="009C48BE" w:rsidRDefault="008B40E0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>Sve pritužbe i reklamacije rješava Priređivač. U slučaju osnovanih pritužbi Priređivač se obvezuje u što kraćem vremenu ispraviti nedostatke i o tome obavijestiti sudionika odnosno ako je to potrebno i ostale sudionike.</w:t>
      </w:r>
    </w:p>
    <w:p w14:paraId="4AD836C8" w14:textId="77777777" w:rsidR="00B50D7D" w:rsidRPr="009C48BE" w:rsidRDefault="00B50D7D" w:rsidP="008B0AF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3BA68DA" w14:textId="0BDCBBC3" w:rsidR="00E136D5" w:rsidRDefault="008B40E0" w:rsidP="00E136D5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C48BE">
        <w:rPr>
          <w:rFonts w:eastAsia="Calibri" w:cstheme="minorHAnsi"/>
          <w:color w:val="000000"/>
          <w:sz w:val="24"/>
          <w:szCs w:val="24"/>
        </w:rPr>
        <w:t xml:space="preserve">U slučaju spora između Priređivača i sudionika ove nagradne igre nadležan je Općinski sud u </w:t>
      </w:r>
      <w:r w:rsidR="00117958" w:rsidRPr="009C48BE">
        <w:rPr>
          <w:rFonts w:eastAsia="Calibri" w:cstheme="minorHAnsi"/>
          <w:color w:val="000000"/>
          <w:sz w:val="24"/>
          <w:szCs w:val="24"/>
        </w:rPr>
        <w:t>Rijeci</w:t>
      </w:r>
      <w:r w:rsidRPr="009C48BE">
        <w:rPr>
          <w:rFonts w:eastAsia="Calibri" w:cstheme="minorHAnsi"/>
          <w:color w:val="000000"/>
          <w:sz w:val="24"/>
          <w:szCs w:val="24"/>
        </w:rPr>
        <w:t>.</w:t>
      </w:r>
    </w:p>
    <w:p w14:paraId="2E1BD10D" w14:textId="7C2FB5D0" w:rsidR="006D20F8" w:rsidRDefault="006D20F8" w:rsidP="00E136D5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D5EE173" w14:textId="1217E8B5" w:rsidR="006D20F8" w:rsidRPr="006D20F8" w:rsidRDefault="006D20F8" w:rsidP="00E136D5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D20F8">
        <w:rPr>
          <w:rFonts w:eastAsia="Calibri" w:cstheme="minorHAnsi"/>
          <w:color w:val="000000"/>
          <w:sz w:val="24"/>
          <w:szCs w:val="24"/>
        </w:rPr>
        <w:t>KLASA: UP/I-460-02/20-01/479</w:t>
      </w:r>
    </w:p>
    <w:p w14:paraId="3A472725" w14:textId="35AB808C" w:rsidR="006D20F8" w:rsidRPr="006D20F8" w:rsidRDefault="006D20F8" w:rsidP="00E136D5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D20F8">
        <w:rPr>
          <w:rFonts w:eastAsia="Calibri" w:cstheme="minorHAnsi"/>
          <w:color w:val="000000"/>
          <w:sz w:val="24"/>
          <w:szCs w:val="24"/>
        </w:rPr>
        <w:t>URBROJ: 513-07-21-01-20-2</w:t>
      </w:r>
    </w:p>
    <w:sectPr w:rsidR="006D20F8" w:rsidRPr="006D20F8" w:rsidSect="001757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BC5C" w14:textId="77777777" w:rsidR="0030401E" w:rsidRDefault="0030401E" w:rsidP="00175743">
      <w:pPr>
        <w:spacing w:after="0" w:line="240" w:lineRule="auto"/>
      </w:pPr>
      <w:r>
        <w:separator/>
      </w:r>
    </w:p>
  </w:endnote>
  <w:endnote w:type="continuationSeparator" w:id="0">
    <w:p w14:paraId="2D55462E" w14:textId="77777777" w:rsidR="0030401E" w:rsidRDefault="0030401E" w:rsidP="0017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9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80EB0" w14:textId="77777777" w:rsidR="0030401E" w:rsidRDefault="0030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18655C" w14:textId="77777777" w:rsidR="0030401E" w:rsidRDefault="00304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3DD7" w14:textId="77777777" w:rsidR="0030401E" w:rsidRDefault="0030401E" w:rsidP="00175743">
      <w:pPr>
        <w:spacing w:after="0" w:line="240" w:lineRule="auto"/>
      </w:pPr>
      <w:r>
        <w:separator/>
      </w:r>
    </w:p>
  </w:footnote>
  <w:footnote w:type="continuationSeparator" w:id="0">
    <w:p w14:paraId="592DF6E7" w14:textId="77777777" w:rsidR="0030401E" w:rsidRDefault="0030401E" w:rsidP="0017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25pt;height:406.5pt" o:bullet="t">
        <v:imagedata r:id="rId1" o:title="checkmark_black"/>
      </v:shape>
    </w:pict>
  </w:numPicBullet>
  <w:abstractNum w:abstractNumId="0" w15:restartNumberingAfterBreak="0">
    <w:nsid w:val="00F91052"/>
    <w:multiLevelType w:val="hybridMultilevel"/>
    <w:tmpl w:val="822C5740"/>
    <w:lvl w:ilvl="0" w:tplc="60704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71E1"/>
    <w:multiLevelType w:val="hybridMultilevel"/>
    <w:tmpl w:val="1EF88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8DD"/>
    <w:multiLevelType w:val="hybridMultilevel"/>
    <w:tmpl w:val="D116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5501"/>
    <w:multiLevelType w:val="multilevel"/>
    <w:tmpl w:val="9F249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C5F2A"/>
    <w:multiLevelType w:val="hybridMultilevel"/>
    <w:tmpl w:val="E196E8DA"/>
    <w:lvl w:ilvl="0" w:tplc="583C7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1B5"/>
    <w:multiLevelType w:val="hybridMultilevel"/>
    <w:tmpl w:val="5CD4AD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B46AF"/>
    <w:multiLevelType w:val="hybridMultilevel"/>
    <w:tmpl w:val="E3386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E04"/>
    <w:multiLevelType w:val="hybridMultilevel"/>
    <w:tmpl w:val="1410F986"/>
    <w:lvl w:ilvl="0" w:tplc="726892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014A"/>
    <w:multiLevelType w:val="hybridMultilevel"/>
    <w:tmpl w:val="4D4E2D04"/>
    <w:lvl w:ilvl="0" w:tplc="94285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41A4"/>
    <w:multiLevelType w:val="hybridMultilevel"/>
    <w:tmpl w:val="C2024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815EB"/>
    <w:multiLevelType w:val="hybridMultilevel"/>
    <w:tmpl w:val="3BAC9252"/>
    <w:lvl w:ilvl="0" w:tplc="583C7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E21E7"/>
    <w:multiLevelType w:val="multilevel"/>
    <w:tmpl w:val="9BFEF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2043C0"/>
    <w:multiLevelType w:val="hybridMultilevel"/>
    <w:tmpl w:val="E40C417A"/>
    <w:lvl w:ilvl="0" w:tplc="F9586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E5837"/>
    <w:multiLevelType w:val="hybridMultilevel"/>
    <w:tmpl w:val="D742B24A"/>
    <w:lvl w:ilvl="0" w:tplc="F9586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E567F"/>
    <w:multiLevelType w:val="hybridMultilevel"/>
    <w:tmpl w:val="100CE0EA"/>
    <w:lvl w:ilvl="0" w:tplc="0B646F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373A5"/>
    <w:multiLevelType w:val="hybridMultilevel"/>
    <w:tmpl w:val="842AC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55D7"/>
    <w:multiLevelType w:val="hybridMultilevel"/>
    <w:tmpl w:val="43989BD8"/>
    <w:lvl w:ilvl="0" w:tplc="22E89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343E"/>
    <w:multiLevelType w:val="hybridMultilevel"/>
    <w:tmpl w:val="CD42D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4FA0"/>
    <w:multiLevelType w:val="hybridMultilevel"/>
    <w:tmpl w:val="C158F0BC"/>
    <w:lvl w:ilvl="0" w:tplc="F9586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B1537"/>
    <w:multiLevelType w:val="hybridMultilevel"/>
    <w:tmpl w:val="A6D49D7E"/>
    <w:lvl w:ilvl="0" w:tplc="8AB236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3129F"/>
    <w:multiLevelType w:val="hybridMultilevel"/>
    <w:tmpl w:val="1E3E7FA2"/>
    <w:lvl w:ilvl="0" w:tplc="F9586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D6747"/>
    <w:multiLevelType w:val="hybridMultilevel"/>
    <w:tmpl w:val="949EE16E"/>
    <w:lvl w:ilvl="0" w:tplc="8AB236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4264"/>
    <w:multiLevelType w:val="hybridMultilevel"/>
    <w:tmpl w:val="90386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213A1"/>
    <w:multiLevelType w:val="hybridMultilevel"/>
    <w:tmpl w:val="9D8C7B44"/>
    <w:lvl w:ilvl="0" w:tplc="F9586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2580F"/>
    <w:multiLevelType w:val="hybridMultilevel"/>
    <w:tmpl w:val="4D54F350"/>
    <w:lvl w:ilvl="0" w:tplc="0B646F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F55E5A"/>
    <w:multiLevelType w:val="multilevel"/>
    <w:tmpl w:val="FA7AC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2"/>
  </w:num>
  <w:num w:numId="9">
    <w:abstractNumId w:val="16"/>
  </w:num>
  <w:num w:numId="10">
    <w:abstractNumId w:val="15"/>
  </w:num>
  <w:num w:numId="11">
    <w:abstractNumId w:val="19"/>
  </w:num>
  <w:num w:numId="12">
    <w:abstractNumId w:val="21"/>
  </w:num>
  <w:num w:numId="13">
    <w:abstractNumId w:val="24"/>
  </w:num>
  <w:num w:numId="14">
    <w:abstractNumId w:val="14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23"/>
  </w:num>
  <w:num w:numId="21">
    <w:abstractNumId w:val="7"/>
  </w:num>
  <w:num w:numId="22">
    <w:abstractNumId w:val="18"/>
  </w:num>
  <w:num w:numId="23">
    <w:abstractNumId w:val="4"/>
  </w:num>
  <w:num w:numId="24">
    <w:abstractNumId w:val="10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7D"/>
    <w:rsid w:val="00005919"/>
    <w:rsid w:val="00010207"/>
    <w:rsid w:val="00012C0C"/>
    <w:rsid w:val="000141F8"/>
    <w:rsid w:val="00017A68"/>
    <w:rsid w:val="000275B7"/>
    <w:rsid w:val="00042FFD"/>
    <w:rsid w:val="000652E2"/>
    <w:rsid w:val="000900EE"/>
    <w:rsid w:val="00096918"/>
    <w:rsid w:val="000B14C9"/>
    <w:rsid w:val="000B7AAB"/>
    <w:rsid w:val="000C37EF"/>
    <w:rsid w:val="000C3A6C"/>
    <w:rsid w:val="000D353D"/>
    <w:rsid w:val="000E2B6C"/>
    <w:rsid w:val="000E5643"/>
    <w:rsid w:val="000F25F1"/>
    <w:rsid w:val="000F5363"/>
    <w:rsid w:val="00114D72"/>
    <w:rsid w:val="00117958"/>
    <w:rsid w:val="00136704"/>
    <w:rsid w:val="001368E4"/>
    <w:rsid w:val="00137034"/>
    <w:rsid w:val="00165DA4"/>
    <w:rsid w:val="00173403"/>
    <w:rsid w:val="00174B97"/>
    <w:rsid w:val="0017504C"/>
    <w:rsid w:val="00175743"/>
    <w:rsid w:val="00180391"/>
    <w:rsid w:val="0018642F"/>
    <w:rsid w:val="001965E8"/>
    <w:rsid w:val="00196AA7"/>
    <w:rsid w:val="001A5E69"/>
    <w:rsid w:val="001D6B31"/>
    <w:rsid w:val="00200442"/>
    <w:rsid w:val="002040B1"/>
    <w:rsid w:val="00252678"/>
    <w:rsid w:val="0027077D"/>
    <w:rsid w:val="00277DD4"/>
    <w:rsid w:val="00287CB4"/>
    <w:rsid w:val="002946F1"/>
    <w:rsid w:val="002A1188"/>
    <w:rsid w:val="002A24EC"/>
    <w:rsid w:val="002A6ED7"/>
    <w:rsid w:val="002B527A"/>
    <w:rsid w:val="002D2B33"/>
    <w:rsid w:val="002D79E3"/>
    <w:rsid w:val="002E4CAC"/>
    <w:rsid w:val="002E4F11"/>
    <w:rsid w:val="002E4FD8"/>
    <w:rsid w:val="002E6631"/>
    <w:rsid w:val="002E7522"/>
    <w:rsid w:val="002F0DD4"/>
    <w:rsid w:val="002F1080"/>
    <w:rsid w:val="002F2E3F"/>
    <w:rsid w:val="002F5A7D"/>
    <w:rsid w:val="0030401E"/>
    <w:rsid w:val="003074ED"/>
    <w:rsid w:val="00316961"/>
    <w:rsid w:val="00326B08"/>
    <w:rsid w:val="00334C20"/>
    <w:rsid w:val="00351C72"/>
    <w:rsid w:val="00370430"/>
    <w:rsid w:val="003777D0"/>
    <w:rsid w:val="00383361"/>
    <w:rsid w:val="003903A6"/>
    <w:rsid w:val="003A4905"/>
    <w:rsid w:val="003C010F"/>
    <w:rsid w:val="003C4B88"/>
    <w:rsid w:val="003C63E8"/>
    <w:rsid w:val="003C730D"/>
    <w:rsid w:val="003D3F7E"/>
    <w:rsid w:val="003E26D7"/>
    <w:rsid w:val="003F1AB4"/>
    <w:rsid w:val="003F31B6"/>
    <w:rsid w:val="003F61F8"/>
    <w:rsid w:val="003F6652"/>
    <w:rsid w:val="00406477"/>
    <w:rsid w:val="00412764"/>
    <w:rsid w:val="00413E98"/>
    <w:rsid w:val="00416E90"/>
    <w:rsid w:val="00440E4F"/>
    <w:rsid w:val="0045660E"/>
    <w:rsid w:val="004606D3"/>
    <w:rsid w:val="00464348"/>
    <w:rsid w:val="00466A92"/>
    <w:rsid w:val="00492FAE"/>
    <w:rsid w:val="00493801"/>
    <w:rsid w:val="00497844"/>
    <w:rsid w:val="004A4CEF"/>
    <w:rsid w:val="004B008A"/>
    <w:rsid w:val="004B4F45"/>
    <w:rsid w:val="004C21F8"/>
    <w:rsid w:val="004D4E29"/>
    <w:rsid w:val="004D52D4"/>
    <w:rsid w:val="004E4747"/>
    <w:rsid w:val="004E5F39"/>
    <w:rsid w:val="00501945"/>
    <w:rsid w:val="005105EF"/>
    <w:rsid w:val="005140F7"/>
    <w:rsid w:val="00532190"/>
    <w:rsid w:val="0053584C"/>
    <w:rsid w:val="0054046A"/>
    <w:rsid w:val="005431D5"/>
    <w:rsid w:val="00564191"/>
    <w:rsid w:val="005652D3"/>
    <w:rsid w:val="005669EE"/>
    <w:rsid w:val="00575440"/>
    <w:rsid w:val="00582437"/>
    <w:rsid w:val="00583500"/>
    <w:rsid w:val="00594F2B"/>
    <w:rsid w:val="00596862"/>
    <w:rsid w:val="005B6D76"/>
    <w:rsid w:val="005C0465"/>
    <w:rsid w:val="005C4970"/>
    <w:rsid w:val="005D4CB7"/>
    <w:rsid w:val="005D556C"/>
    <w:rsid w:val="005E4365"/>
    <w:rsid w:val="00604713"/>
    <w:rsid w:val="006057CA"/>
    <w:rsid w:val="00611CB7"/>
    <w:rsid w:val="006205E0"/>
    <w:rsid w:val="00631FC6"/>
    <w:rsid w:val="00632B19"/>
    <w:rsid w:val="006422DC"/>
    <w:rsid w:val="00655DAD"/>
    <w:rsid w:val="00657CF3"/>
    <w:rsid w:val="00665851"/>
    <w:rsid w:val="00675A8F"/>
    <w:rsid w:val="006809C4"/>
    <w:rsid w:val="00685489"/>
    <w:rsid w:val="00690539"/>
    <w:rsid w:val="0069173E"/>
    <w:rsid w:val="006922F6"/>
    <w:rsid w:val="006932B9"/>
    <w:rsid w:val="006A0471"/>
    <w:rsid w:val="006C1BFB"/>
    <w:rsid w:val="006D1CC2"/>
    <w:rsid w:val="006D20F8"/>
    <w:rsid w:val="006D49EC"/>
    <w:rsid w:val="006E097E"/>
    <w:rsid w:val="006E7C2E"/>
    <w:rsid w:val="006F5D99"/>
    <w:rsid w:val="00713762"/>
    <w:rsid w:val="00733A60"/>
    <w:rsid w:val="007342B3"/>
    <w:rsid w:val="007375F5"/>
    <w:rsid w:val="00773C32"/>
    <w:rsid w:val="00792256"/>
    <w:rsid w:val="00796062"/>
    <w:rsid w:val="007B172E"/>
    <w:rsid w:val="007B3231"/>
    <w:rsid w:val="007B7C8C"/>
    <w:rsid w:val="007D1BEE"/>
    <w:rsid w:val="007D76CD"/>
    <w:rsid w:val="007E6CD7"/>
    <w:rsid w:val="007F0F59"/>
    <w:rsid w:val="007F201C"/>
    <w:rsid w:val="008017A0"/>
    <w:rsid w:val="008104A1"/>
    <w:rsid w:val="00835566"/>
    <w:rsid w:val="008462B8"/>
    <w:rsid w:val="00851ECC"/>
    <w:rsid w:val="00853AF9"/>
    <w:rsid w:val="00857EB7"/>
    <w:rsid w:val="00871FC8"/>
    <w:rsid w:val="00876EED"/>
    <w:rsid w:val="00893218"/>
    <w:rsid w:val="0089565A"/>
    <w:rsid w:val="008B0AF7"/>
    <w:rsid w:val="008B40E0"/>
    <w:rsid w:val="008C07F0"/>
    <w:rsid w:val="008C1060"/>
    <w:rsid w:val="008E7F38"/>
    <w:rsid w:val="00907834"/>
    <w:rsid w:val="00912677"/>
    <w:rsid w:val="00912FAF"/>
    <w:rsid w:val="00935595"/>
    <w:rsid w:val="00943BBA"/>
    <w:rsid w:val="00953554"/>
    <w:rsid w:val="00961B58"/>
    <w:rsid w:val="009645D3"/>
    <w:rsid w:val="009704F8"/>
    <w:rsid w:val="00972182"/>
    <w:rsid w:val="00980177"/>
    <w:rsid w:val="00983FD5"/>
    <w:rsid w:val="00996096"/>
    <w:rsid w:val="009A5401"/>
    <w:rsid w:val="009A5852"/>
    <w:rsid w:val="009A688C"/>
    <w:rsid w:val="009B5EA2"/>
    <w:rsid w:val="009C48BE"/>
    <w:rsid w:val="009C7B56"/>
    <w:rsid w:val="009D487C"/>
    <w:rsid w:val="009D7F23"/>
    <w:rsid w:val="009E13AD"/>
    <w:rsid w:val="009E3EA7"/>
    <w:rsid w:val="009F727D"/>
    <w:rsid w:val="00A01DBD"/>
    <w:rsid w:val="00A403FD"/>
    <w:rsid w:val="00A466FC"/>
    <w:rsid w:val="00A5299F"/>
    <w:rsid w:val="00A56163"/>
    <w:rsid w:val="00A920EC"/>
    <w:rsid w:val="00A96DF5"/>
    <w:rsid w:val="00AB4177"/>
    <w:rsid w:val="00AB56E1"/>
    <w:rsid w:val="00AB7809"/>
    <w:rsid w:val="00AE41C8"/>
    <w:rsid w:val="00AF7785"/>
    <w:rsid w:val="00B04CDC"/>
    <w:rsid w:val="00B10C9F"/>
    <w:rsid w:val="00B222E4"/>
    <w:rsid w:val="00B31B04"/>
    <w:rsid w:val="00B417B5"/>
    <w:rsid w:val="00B50D7D"/>
    <w:rsid w:val="00B52F85"/>
    <w:rsid w:val="00B65DCD"/>
    <w:rsid w:val="00B66D0C"/>
    <w:rsid w:val="00B82D42"/>
    <w:rsid w:val="00B83106"/>
    <w:rsid w:val="00B8471E"/>
    <w:rsid w:val="00B92BFA"/>
    <w:rsid w:val="00BA4CBC"/>
    <w:rsid w:val="00BB11B9"/>
    <w:rsid w:val="00BC1129"/>
    <w:rsid w:val="00BC663C"/>
    <w:rsid w:val="00BD1B0D"/>
    <w:rsid w:val="00C00F0B"/>
    <w:rsid w:val="00C02A6B"/>
    <w:rsid w:val="00C102D9"/>
    <w:rsid w:val="00C10E24"/>
    <w:rsid w:val="00C12F88"/>
    <w:rsid w:val="00C1440F"/>
    <w:rsid w:val="00C25CFE"/>
    <w:rsid w:val="00C70B27"/>
    <w:rsid w:val="00C727C1"/>
    <w:rsid w:val="00CA7A57"/>
    <w:rsid w:val="00CB45CA"/>
    <w:rsid w:val="00CB7717"/>
    <w:rsid w:val="00CB7FC6"/>
    <w:rsid w:val="00CC43E1"/>
    <w:rsid w:val="00CC7760"/>
    <w:rsid w:val="00CE2FC9"/>
    <w:rsid w:val="00CE69BE"/>
    <w:rsid w:val="00CF5C96"/>
    <w:rsid w:val="00CF7572"/>
    <w:rsid w:val="00D018A0"/>
    <w:rsid w:val="00D0347D"/>
    <w:rsid w:val="00D12527"/>
    <w:rsid w:val="00D1648B"/>
    <w:rsid w:val="00D42746"/>
    <w:rsid w:val="00D565B6"/>
    <w:rsid w:val="00D56714"/>
    <w:rsid w:val="00D61656"/>
    <w:rsid w:val="00D6600B"/>
    <w:rsid w:val="00D70E38"/>
    <w:rsid w:val="00D73970"/>
    <w:rsid w:val="00D77DE7"/>
    <w:rsid w:val="00D855B7"/>
    <w:rsid w:val="00D86E4D"/>
    <w:rsid w:val="00D87C19"/>
    <w:rsid w:val="00D944CF"/>
    <w:rsid w:val="00DA2DFC"/>
    <w:rsid w:val="00DB00E9"/>
    <w:rsid w:val="00DB090B"/>
    <w:rsid w:val="00DC13A5"/>
    <w:rsid w:val="00DD200A"/>
    <w:rsid w:val="00DE10F5"/>
    <w:rsid w:val="00DF08DC"/>
    <w:rsid w:val="00DF4F91"/>
    <w:rsid w:val="00E136D5"/>
    <w:rsid w:val="00E32330"/>
    <w:rsid w:val="00E32FA0"/>
    <w:rsid w:val="00E50B3B"/>
    <w:rsid w:val="00E51551"/>
    <w:rsid w:val="00E54241"/>
    <w:rsid w:val="00E5512B"/>
    <w:rsid w:val="00E65F03"/>
    <w:rsid w:val="00E847D3"/>
    <w:rsid w:val="00E901D3"/>
    <w:rsid w:val="00E95163"/>
    <w:rsid w:val="00E96DC0"/>
    <w:rsid w:val="00E973C8"/>
    <w:rsid w:val="00EB538B"/>
    <w:rsid w:val="00EC116D"/>
    <w:rsid w:val="00EC5349"/>
    <w:rsid w:val="00ED2317"/>
    <w:rsid w:val="00ED402F"/>
    <w:rsid w:val="00ED6289"/>
    <w:rsid w:val="00ED6475"/>
    <w:rsid w:val="00ED72D7"/>
    <w:rsid w:val="00EE4AFC"/>
    <w:rsid w:val="00EF1A38"/>
    <w:rsid w:val="00EF308E"/>
    <w:rsid w:val="00F016FA"/>
    <w:rsid w:val="00F1303C"/>
    <w:rsid w:val="00F13393"/>
    <w:rsid w:val="00F235C4"/>
    <w:rsid w:val="00F248DB"/>
    <w:rsid w:val="00F346BC"/>
    <w:rsid w:val="00F42140"/>
    <w:rsid w:val="00F65286"/>
    <w:rsid w:val="00F819B5"/>
    <w:rsid w:val="00F93826"/>
    <w:rsid w:val="00F93990"/>
    <w:rsid w:val="00F9637E"/>
    <w:rsid w:val="00F97B5A"/>
    <w:rsid w:val="00FA013B"/>
    <w:rsid w:val="00FA59C0"/>
    <w:rsid w:val="00FC21BC"/>
    <w:rsid w:val="00FD4533"/>
    <w:rsid w:val="00FE563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8CB70"/>
  <w15:docId w15:val="{12F5785C-D923-49F1-9540-77608E9F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D5"/>
    <w:pPr>
      <w:spacing w:beforeAutospacing="1" w:after="0" w:afterAutospacing="1" w:line="240" w:lineRule="auto"/>
      <w:jc w:val="center"/>
      <w:outlineLvl w:val="0"/>
    </w:pPr>
    <w:rPr>
      <w:rFonts w:ascii="Calibri" w:eastAsia="Times New Roman" w:hAnsi="Calibri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1D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1D5"/>
    <w:rPr>
      <w:rFonts w:ascii="Calibri" w:eastAsia="Times New Roman" w:hAnsi="Calibri" w:cs="Times New Roman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31D5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57EB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7EB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7809"/>
    <w:pPr>
      <w:ind w:left="720"/>
      <w:contextualSpacing/>
    </w:pPr>
  </w:style>
  <w:style w:type="character" w:customStyle="1" w:styleId="Mention2">
    <w:name w:val="Mention2"/>
    <w:basedOn w:val="DefaultParagraphFont"/>
    <w:uiPriority w:val="99"/>
    <w:semiHidden/>
    <w:unhideWhenUsed/>
    <w:rsid w:val="00631FC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55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43"/>
  </w:style>
  <w:style w:type="paragraph" w:styleId="Footer">
    <w:name w:val="footer"/>
    <w:basedOn w:val="Normal"/>
    <w:link w:val="FooterChar"/>
    <w:uiPriority w:val="99"/>
    <w:unhideWhenUsed/>
    <w:rsid w:val="0017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Milena Krneta</cp:lastModifiedBy>
  <cp:revision>7</cp:revision>
  <cp:lastPrinted>2020-10-16T09:03:00Z</cp:lastPrinted>
  <dcterms:created xsi:type="dcterms:W3CDTF">2020-10-12T07:03:00Z</dcterms:created>
  <dcterms:modified xsi:type="dcterms:W3CDTF">2020-11-03T14:25:00Z</dcterms:modified>
</cp:coreProperties>
</file>